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16" w:rsidRPr="005E26BF" w:rsidRDefault="009F3BD8" w:rsidP="00283E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B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D06DB" w:rsidRPr="005E2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B1A" w:rsidRPr="005E26B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B7516" w:rsidRPr="005E26BF" w:rsidRDefault="00CB7516" w:rsidP="00CB7516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6BF">
        <w:rPr>
          <w:rFonts w:ascii="Times New Roman" w:eastAsia="Times New Roman" w:hAnsi="Times New Roman" w:cs="Times New Roman"/>
          <w:b/>
          <w:bCs/>
          <w:sz w:val="20"/>
        </w:rPr>
        <w:t>Biểu mẫu 08</w:t>
      </w:r>
    </w:p>
    <w:p w:rsidR="00CB7516" w:rsidRPr="005E26BF" w:rsidRDefault="00CB7516" w:rsidP="00CB7516">
      <w:pPr>
        <w:rPr>
          <w:rFonts w:ascii="Times New Roman" w:eastAsia="Times New Roman" w:hAnsi="Times New Roman" w:cs="Times New Roman"/>
          <w:sz w:val="24"/>
          <w:szCs w:val="24"/>
        </w:rPr>
      </w:pPr>
      <w:r w:rsidRPr="005E26BF">
        <w:rPr>
          <w:rFonts w:ascii="Times New Roman" w:eastAsia="Times New Roman" w:hAnsi="Times New Roman" w:cs="Times New Roman"/>
          <w:sz w:val="20"/>
          <w:szCs w:val="20"/>
        </w:rPr>
        <w:t>PHÒNG GD&amp;ĐT THỊ XÃ BUÔN HỒ</w:t>
      </w:r>
    </w:p>
    <w:p w:rsidR="00CB7516" w:rsidRPr="005E26BF" w:rsidRDefault="00CB7516" w:rsidP="00CB75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6B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E26BF">
        <w:rPr>
          <w:rFonts w:ascii="Times New Roman" w:eastAsia="Times New Roman" w:hAnsi="Times New Roman" w:cs="Times New Roman"/>
          <w:b/>
          <w:sz w:val="20"/>
          <w:szCs w:val="20"/>
        </w:rPr>
        <w:t>TRƯ</w:t>
      </w:r>
      <w:r w:rsidRPr="005E26B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ỜNG TH&amp;THCS ĐINH </w:t>
      </w:r>
      <w:r w:rsidRPr="005E26BF">
        <w:rPr>
          <w:rFonts w:ascii="Times New Roman" w:eastAsia="Times New Roman" w:hAnsi="Times New Roman" w:cs="Times New Roman"/>
          <w:b/>
          <w:sz w:val="20"/>
          <w:szCs w:val="20"/>
        </w:rPr>
        <w:t>NÚP</w:t>
      </w:r>
    </w:p>
    <w:p w:rsidR="00CB7516" w:rsidRPr="005E26BF" w:rsidRDefault="00CB7516" w:rsidP="00CB7516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6BF">
        <w:rPr>
          <w:rFonts w:ascii="Times New Roman" w:eastAsia="Times New Roman" w:hAnsi="Times New Roman" w:cs="Times New Roman"/>
          <w:b/>
          <w:bCs/>
          <w:sz w:val="20"/>
        </w:rPr>
        <w:t>THÔNG BÁO</w:t>
      </w:r>
    </w:p>
    <w:p w:rsidR="00CB7516" w:rsidRPr="005E26BF" w:rsidRDefault="00CB7516" w:rsidP="00CB7516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6BF">
        <w:rPr>
          <w:rFonts w:ascii="Times New Roman" w:eastAsia="Times New Roman" w:hAnsi="Times New Roman" w:cs="Times New Roman"/>
          <w:b/>
          <w:bCs/>
          <w:sz w:val="20"/>
        </w:rPr>
        <w:t>Công khai thông tin về đội ngũ nhà giáo, cán bộ quản lý và nhân viên c</w:t>
      </w:r>
      <w:r w:rsidR="002868E7" w:rsidRPr="005E26BF">
        <w:rPr>
          <w:rFonts w:ascii="Times New Roman" w:eastAsia="Times New Roman" w:hAnsi="Times New Roman" w:cs="Times New Roman"/>
          <w:b/>
          <w:bCs/>
          <w:sz w:val="20"/>
        </w:rPr>
        <w:t>ủa trường</w:t>
      </w:r>
      <w:r w:rsidR="001A5CE5">
        <w:rPr>
          <w:rFonts w:ascii="Times New Roman" w:eastAsia="Times New Roman" w:hAnsi="Times New Roman" w:cs="Times New Roman"/>
          <w:b/>
          <w:bCs/>
          <w:sz w:val="20"/>
        </w:rPr>
        <w:t xml:space="preserve"> tiểu học, năm học 2023-2024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972"/>
        <w:gridCol w:w="529"/>
        <w:gridCol w:w="447"/>
        <w:gridCol w:w="479"/>
        <w:gridCol w:w="384"/>
        <w:gridCol w:w="451"/>
        <w:gridCol w:w="444"/>
        <w:gridCol w:w="627"/>
        <w:gridCol w:w="633"/>
        <w:gridCol w:w="633"/>
        <w:gridCol w:w="654"/>
        <w:gridCol w:w="582"/>
        <w:gridCol w:w="530"/>
        <w:gridCol w:w="586"/>
        <w:gridCol w:w="582"/>
      </w:tblGrid>
      <w:tr w:rsidR="001A5CE5" w:rsidRPr="005E26BF" w:rsidTr="00CB7516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STT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Tổng số</w:t>
            </w:r>
          </w:p>
        </w:tc>
        <w:tc>
          <w:tcPr>
            <w:tcW w:w="3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Trình độ đào tạo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chức danh nghề nghiệp</w:t>
            </w:r>
          </w:p>
        </w:tc>
        <w:tc>
          <w:tcPr>
            <w:tcW w:w="27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Chuẩn nghề nghiệp</w:t>
            </w:r>
          </w:p>
        </w:tc>
      </w:tr>
      <w:tr w:rsidR="001A5CE5" w:rsidRPr="005E26BF" w:rsidTr="00CB75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Dưới TC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1A5CE5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Tốt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Khá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1A5CE5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Đạt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1A5CE5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CĐ</w:t>
            </w:r>
          </w:p>
        </w:tc>
      </w:tr>
      <w:tr w:rsidR="001A5CE5" w:rsidRPr="005E26BF" w:rsidTr="00CB751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Tổng số giáo viên, cán bộ quản lý và nhân viên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1A5CE5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A3120D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A3120D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A3120D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CF4B79" w:rsidRDefault="005448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B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CF4B79" w:rsidRDefault="00C276A9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B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CF4B79" w:rsidRDefault="002868E7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B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CF4B79" w:rsidRDefault="007B5484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B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7B5484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7B54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7B5484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  <w:r w:rsidR="00CB751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Giáo viên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1A5CE5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3822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3822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1A5CE5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1A5CE5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5448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3822B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CF4B79" w:rsidRDefault="005448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B79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CF4B79" w:rsidRDefault="00C276A9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B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CF4B79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B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CF4B79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5CE5" w:rsidRPr="00CF4B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1A5CE5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1A5CE5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  <w:r w:rsidR="00CB751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1A5CE5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  <w:r w:rsidR="00CB751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Trong đó số giáo viên chuyên biệt: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Tiếng dân tộc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Ngoại ngữ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Tin học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Âm nhạc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Mỹ thuật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Thể dục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II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Cán bộ quản lý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2868E7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1C0B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Hiệu trưởng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Phó hiệu trưởng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2868E7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1C0B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III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Nhân viên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0E14ED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0E14ED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2868E7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CB751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văn thư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kế toán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0E14ED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Thủ quỹ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y tế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thư viện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thiết bị, thí nghiệm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công nghệ thông tin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hỗ trợ giáo dục người khuyết tật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A5CE5" w:rsidRPr="005E26BF" w:rsidTr="00CB75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Bảo vệ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516" w:rsidRPr="005E26BF" w:rsidRDefault="00CB7516" w:rsidP="00CB751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B7516" w:rsidRPr="005E26BF" w:rsidRDefault="00CB7516" w:rsidP="00CB751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26B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5307"/>
      </w:tblGrid>
      <w:tr w:rsidR="00CB7516" w:rsidRPr="005E26BF" w:rsidTr="00CB7516">
        <w:tc>
          <w:tcPr>
            <w:tcW w:w="6045" w:type="dxa"/>
            <w:hideMark/>
          </w:tcPr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30" w:type="dxa"/>
            <w:hideMark/>
          </w:tcPr>
          <w:p w:rsidR="00CB7516" w:rsidRPr="005E26BF" w:rsidRDefault="002868E7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EaBlang,  ngày </w:t>
            </w:r>
            <w:r w:rsidR="00F147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</w:t>
            </w:r>
            <w:r w:rsidR="00E423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 tháng 06</w:t>
            </w:r>
            <w:r w:rsidR="00A112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năm 2023</w:t>
            </w:r>
            <w:r w:rsidR="00CB751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               Thủ trưởng đơn vị</w:t>
            </w:r>
            <w:r w:rsidR="00CB751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           </w:t>
            </w:r>
            <w:r w:rsidR="00311C82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    </w:t>
            </w:r>
            <w:r w:rsidR="00CB751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</w:p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CB7516" w:rsidRPr="005E26BF" w:rsidRDefault="00CB7516" w:rsidP="00CB751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CB7516" w:rsidRPr="005E26BF" w:rsidRDefault="00C01955" w:rsidP="00B5183B">
            <w:pPr>
              <w:spacing w:before="120" w:line="330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               </w:t>
            </w:r>
            <w:r w:rsidR="00B5183B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Phạm Văn Thăng</w:t>
            </w:r>
          </w:p>
        </w:tc>
      </w:tr>
    </w:tbl>
    <w:p w:rsidR="00CB7516" w:rsidRPr="005E26BF" w:rsidRDefault="00CB7516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7516" w:rsidRPr="005E26BF" w:rsidRDefault="00CB7516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E0C" w:rsidRPr="005E26BF" w:rsidRDefault="007C7E0C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E0C" w:rsidRPr="005E26BF" w:rsidRDefault="007C7E0C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E0C" w:rsidRPr="005E26BF" w:rsidRDefault="007C7E0C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E0C" w:rsidRPr="005E26BF" w:rsidRDefault="007C7E0C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E0C" w:rsidRPr="005E26BF" w:rsidRDefault="007C7E0C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E0C" w:rsidRPr="005E26BF" w:rsidRDefault="007C7E0C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E0C" w:rsidRPr="005E26BF" w:rsidRDefault="007C7E0C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E0C" w:rsidRPr="005E26BF" w:rsidRDefault="007C7E0C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E0C" w:rsidRDefault="007C7E0C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E9B" w:rsidRDefault="00283E9B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E9B" w:rsidRDefault="00283E9B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E9B" w:rsidRDefault="00283E9B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E9B" w:rsidRDefault="00283E9B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86B" w:rsidRDefault="0079286B" w:rsidP="00283E9B">
      <w:pPr>
        <w:spacing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E9B" w:rsidRPr="005E26BF" w:rsidRDefault="00283E9B" w:rsidP="00283E9B">
      <w:pPr>
        <w:spacing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846" w:rsidRPr="005E26BF" w:rsidRDefault="00A43846" w:rsidP="00A43846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6BF">
        <w:rPr>
          <w:rFonts w:ascii="Times New Roman" w:eastAsia="Times New Roman" w:hAnsi="Times New Roman" w:cs="Times New Roman"/>
          <w:b/>
          <w:bCs/>
          <w:sz w:val="20"/>
        </w:rPr>
        <w:lastRenderedPageBreak/>
        <w:t>Biểu mẫu 12</w:t>
      </w:r>
    </w:p>
    <w:p w:rsidR="00A43846" w:rsidRPr="005E26BF" w:rsidRDefault="00A43846" w:rsidP="00A43846">
      <w:pPr>
        <w:rPr>
          <w:rFonts w:ascii="Times New Roman" w:eastAsia="Times New Roman" w:hAnsi="Times New Roman" w:cs="Times New Roman"/>
          <w:sz w:val="24"/>
          <w:szCs w:val="24"/>
        </w:rPr>
      </w:pPr>
      <w:r w:rsidRPr="005E26BF">
        <w:rPr>
          <w:rFonts w:ascii="Times New Roman" w:eastAsia="Times New Roman" w:hAnsi="Times New Roman" w:cs="Times New Roman"/>
          <w:sz w:val="20"/>
          <w:szCs w:val="20"/>
        </w:rPr>
        <w:t>PHÒNG GD&amp;ĐT THỊ XÃ BUÔN HỒ</w:t>
      </w:r>
    </w:p>
    <w:p w:rsidR="00A43846" w:rsidRPr="005E26BF" w:rsidRDefault="00A43846" w:rsidP="00A4384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26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E26B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TRƯỜNG TH&amp;THCS ĐINH NÚP</w:t>
      </w:r>
    </w:p>
    <w:p w:rsidR="00A43846" w:rsidRPr="005E26BF" w:rsidRDefault="00A43846" w:rsidP="00A43846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6BF">
        <w:rPr>
          <w:rFonts w:ascii="Times New Roman" w:eastAsia="Times New Roman" w:hAnsi="Times New Roman" w:cs="Times New Roman"/>
          <w:b/>
          <w:bCs/>
          <w:sz w:val="20"/>
        </w:rPr>
        <w:t>THÔNG BÁO</w:t>
      </w:r>
    </w:p>
    <w:p w:rsidR="00A43846" w:rsidRPr="005E26BF" w:rsidRDefault="00A43846" w:rsidP="00A43846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6BF">
        <w:rPr>
          <w:rFonts w:ascii="Times New Roman" w:eastAsia="Times New Roman" w:hAnsi="Times New Roman" w:cs="Times New Roman"/>
          <w:b/>
          <w:bCs/>
          <w:sz w:val="20"/>
        </w:rPr>
        <w:t>Công khai thông tin về đội ngũ nhà giáo, cán bộ quản lý và nhân viên của trường trung học cơ sở và trường t</w:t>
      </w:r>
      <w:r w:rsidR="008928AC">
        <w:rPr>
          <w:rFonts w:ascii="Times New Roman" w:eastAsia="Times New Roman" w:hAnsi="Times New Roman" w:cs="Times New Roman"/>
          <w:b/>
          <w:bCs/>
          <w:sz w:val="20"/>
        </w:rPr>
        <w:t>rung họ</w:t>
      </w:r>
      <w:r w:rsidR="00B42348">
        <w:rPr>
          <w:rFonts w:ascii="Times New Roman" w:eastAsia="Times New Roman" w:hAnsi="Times New Roman" w:cs="Times New Roman"/>
          <w:b/>
          <w:bCs/>
          <w:sz w:val="20"/>
        </w:rPr>
        <w:t>c phổ thông, năm học 2022 - 2023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970"/>
        <w:gridCol w:w="529"/>
        <w:gridCol w:w="447"/>
        <w:gridCol w:w="479"/>
        <w:gridCol w:w="387"/>
        <w:gridCol w:w="451"/>
        <w:gridCol w:w="444"/>
        <w:gridCol w:w="627"/>
        <w:gridCol w:w="633"/>
        <w:gridCol w:w="633"/>
        <w:gridCol w:w="653"/>
        <w:gridCol w:w="582"/>
        <w:gridCol w:w="530"/>
        <w:gridCol w:w="586"/>
        <w:gridCol w:w="582"/>
      </w:tblGrid>
      <w:tr w:rsidR="00A43846" w:rsidRPr="005E26BF" w:rsidTr="00A43846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STT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Nội dung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Tổng số</w:t>
            </w:r>
          </w:p>
        </w:tc>
        <w:tc>
          <w:tcPr>
            <w:tcW w:w="32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Trình độ đào tạo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Hạng chức danh nghề nghiệp</w:t>
            </w:r>
          </w:p>
        </w:tc>
        <w:tc>
          <w:tcPr>
            <w:tcW w:w="27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Chuẩn nghề nghiệp</w:t>
            </w:r>
          </w:p>
        </w:tc>
      </w:tr>
      <w:tr w:rsidR="007B5484" w:rsidRPr="005E26BF" w:rsidTr="00A4384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TC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Dưới TC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D43BE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F">
              <w:rPr>
                <w:rFonts w:ascii="Times New Roman" w:eastAsia="Times New Roman" w:hAnsi="Times New Roman" w:cs="Times New Roman"/>
                <w:sz w:val="20"/>
                <w:szCs w:val="20"/>
              </w:rPr>
              <w:t>Hạng III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D43BE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F">
              <w:rPr>
                <w:rFonts w:ascii="Times New Roman" w:eastAsia="Times New Roman" w:hAnsi="Times New Roman" w:cs="Times New Roman"/>
                <w:sz w:val="20"/>
                <w:szCs w:val="20"/>
              </w:rPr>
              <w:t>Hạng 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D43BE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EF">
              <w:rPr>
                <w:rFonts w:ascii="Times New Roman" w:eastAsia="Times New Roman" w:hAnsi="Times New Roman" w:cs="Times New Roman"/>
                <w:sz w:val="20"/>
                <w:szCs w:val="20"/>
              </w:rPr>
              <w:t>Hạng 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D43BEF" w:rsidRDefault="007B5484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Khá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B5484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Đạt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B5484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CĐ</w:t>
            </w:r>
          </w:p>
        </w:tc>
      </w:tr>
      <w:tr w:rsidR="007B5484" w:rsidRPr="005E26BF" w:rsidTr="00A4384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Tổng số giáo viên, cán bộ quản lý và nhân viên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940FC0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</w:t>
            </w:r>
            <w:r w:rsidR="00A4384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B48DB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66229A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66229A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A4384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000209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66229A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D7A54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D7A54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Giáo viên</w:t>
            </w:r>
          </w:p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Trong đó số giáo viên dạy môn: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B5484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  <w:r w:rsidR="00A4384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B48DB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B5484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000209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66229A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B5484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B5484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B5484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  <w:r w:rsidR="00A4384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B5484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</w:t>
            </w:r>
            <w:r w:rsidR="00A4384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Toán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A69D2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A69D2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  <w:r w:rsidR="00A4384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7A69D2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382B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6622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Lý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Hóa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8928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8928AC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6622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Văn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66229A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F02081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A4384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66229A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6622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66229A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Sử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8928AC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8928AC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Địa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3721C3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3721C3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000209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8928AC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Tiếng Anh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000209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Mỹ thuật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Thể dục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II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Cán bộ quản lý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F02081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8928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Hiệu trưởng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8928AC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Phó hiệu trưởng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8928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8928AC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III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Nhân viên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66229A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6622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văn thư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kế toán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Thủ quỹ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y tế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66229A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66229A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thư viện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thiết bị, thí nghiệm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hỗ trợ giáo dục người huyết tật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Nhân viên công nghệ thông tin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484" w:rsidRPr="005E26BF" w:rsidTr="00A4384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846" w:rsidRPr="005E26BF" w:rsidRDefault="00A43846" w:rsidP="00A43846">
            <w:pPr>
              <w:spacing w:before="120" w:line="33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A43846" w:rsidRPr="005E26BF" w:rsidRDefault="00A43846" w:rsidP="00A4384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26B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316"/>
      </w:tblGrid>
      <w:tr w:rsidR="00A43846" w:rsidRPr="005E26BF" w:rsidTr="00A43846">
        <w:tc>
          <w:tcPr>
            <w:tcW w:w="6045" w:type="dxa"/>
            <w:hideMark/>
          </w:tcPr>
          <w:p w:rsidR="00A43846" w:rsidRPr="005E26BF" w:rsidRDefault="00A43846" w:rsidP="00A43846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030" w:type="dxa"/>
            <w:hideMark/>
          </w:tcPr>
          <w:p w:rsidR="00A43846" w:rsidRPr="005E26BF" w:rsidRDefault="00F02081" w:rsidP="00382B4F">
            <w:pPr>
              <w:spacing w:before="120" w:line="33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EaBlang, ngày  </w:t>
            </w:r>
            <w:r w:rsidR="00F147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</w:t>
            </w:r>
            <w:bookmarkStart w:id="0" w:name="_GoBack"/>
            <w:bookmarkEnd w:id="0"/>
            <w:r w:rsidR="00CE1F4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 tháng 06</w:t>
            </w:r>
            <w:r w:rsidR="00A112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năm 2023</w:t>
            </w:r>
            <w:r w:rsidR="00A4384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              Thủ trưởng đơn vị</w:t>
            </w:r>
            <w:r w:rsidR="00A43846" w:rsidRPr="005E2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</w:tr>
    </w:tbl>
    <w:p w:rsidR="00A43846" w:rsidRPr="005E26BF" w:rsidRDefault="00A43846" w:rsidP="00A43846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846" w:rsidRPr="005E26BF" w:rsidRDefault="00A43846" w:rsidP="00A43846">
      <w:pPr>
        <w:rPr>
          <w:rFonts w:ascii="Times New Roman" w:hAnsi="Times New Roman" w:cs="Times New Roman"/>
          <w:sz w:val="24"/>
          <w:szCs w:val="24"/>
        </w:rPr>
      </w:pPr>
      <w:r w:rsidRPr="005E26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A43846" w:rsidRPr="005E26BF" w:rsidRDefault="00A43846" w:rsidP="00A43846">
      <w:pPr>
        <w:rPr>
          <w:rFonts w:ascii="Times New Roman" w:hAnsi="Times New Roman" w:cs="Times New Roman"/>
          <w:sz w:val="24"/>
          <w:szCs w:val="24"/>
        </w:rPr>
      </w:pPr>
    </w:p>
    <w:p w:rsidR="00A43846" w:rsidRPr="00A023A7" w:rsidRDefault="00A023A7" w:rsidP="00A438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382B4F">
        <w:rPr>
          <w:rFonts w:ascii="Times New Roman" w:hAnsi="Times New Roman" w:cs="Times New Roman"/>
          <w:b/>
          <w:sz w:val="28"/>
          <w:szCs w:val="28"/>
        </w:rPr>
        <w:t>Phạm Văn Thăng</w:t>
      </w:r>
    </w:p>
    <w:p w:rsidR="000D06DB" w:rsidRPr="005E26BF" w:rsidRDefault="000D06DB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6DB" w:rsidRPr="005E26BF" w:rsidRDefault="000D06DB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6DB" w:rsidRDefault="000D06DB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6BF" w:rsidRDefault="005E26BF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6BF" w:rsidRDefault="005E26BF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3A7" w:rsidRDefault="00A023A7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3A7" w:rsidRDefault="00A023A7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3A7" w:rsidRDefault="00A023A7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3A7" w:rsidRDefault="00A023A7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3A7" w:rsidRDefault="00A023A7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3A7" w:rsidRDefault="00A023A7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3A7" w:rsidRDefault="00A023A7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3A7" w:rsidRDefault="00A023A7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6BF" w:rsidRDefault="005E26BF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6BF" w:rsidRDefault="005E26BF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6BF" w:rsidRPr="005E26BF" w:rsidRDefault="005E26BF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6BF" w:rsidRPr="005E26BF" w:rsidRDefault="005E26BF" w:rsidP="005E26B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nl-NL"/>
        </w:rPr>
      </w:pPr>
      <w:r w:rsidRPr="005E26B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nl-NL"/>
        </w:rPr>
        <w:lastRenderedPageBreak/>
        <w:tab/>
      </w:r>
      <w:r w:rsidRPr="005E26B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nl-NL"/>
        </w:rPr>
        <w:tab/>
      </w:r>
      <w:r w:rsidRPr="005E26B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nl-NL"/>
        </w:rPr>
        <w:tab/>
      </w:r>
      <w:r w:rsidRPr="005E26B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nl-NL"/>
        </w:rPr>
        <w:tab/>
      </w:r>
      <w:r w:rsidRPr="005E26B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nl-NL"/>
        </w:rPr>
        <w:tab/>
      </w:r>
      <w:r w:rsidRPr="005E26B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nl-NL"/>
        </w:rPr>
        <w:tab/>
      </w:r>
      <w:r w:rsidRPr="005E26B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nl-NL"/>
        </w:rPr>
        <w:tab/>
      </w:r>
      <w:r w:rsidRPr="005E26B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val="nl-NL"/>
        </w:rPr>
        <w:tab/>
      </w:r>
      <w:r w:rsidRPr="005E26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nl-NL"/>
        </w:rPr>
        <w:tab/>
      </w:r>
      <w:r w:rsidRPr="005E26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nl-NL"/>
        </w:rPr>
        <w:t>Biểu số 2</w:t>
      </w:r>
      <w:r w:rsidRPr="005E26BF">
        <w:rPr>
          <w:rFonts w:ascii="Times New Roman" w:hAnsi="Times New Roman" w:cs="Times New Roman"/>
          <w:b/>
          <w:bCs/>
          <w:color w:val="333333"/>
          <w:sz w:val="28"/>
          <w:szCs w:val="28"/>
          <w:lang w:val="nl-NL"/>
        </w:rPr>
        <w:br/>
        <w:t xml:space="preserve">CỘNG HÒA XÃ HỘI CHỦ NGHĨA VIỆT NAM        </w:t>
      </w:r>
      <w:bookmarkStart w:id="1" w:name="chuong_phuluc2"/>
      <w:r w:rsidRPr="005E26BF">
        <w:rPr>
          <w:rFonts w:ascii="Times New Roman" w:hAnsi="Times New Roman" w:cs="Times New Roman"/>
          <w:b/>
          <w:bCs/>
          <w:color w:val="333333"/>
          <w:sz w:val="28"/>
          <w:szCs w:val="28"/>
          <w:lang w:val="nl-NL"/>
        </w:rPr>
        <w:t xml:space="preserve">                  </w:t>
      </w:r>
    </w:p>
    <w:p w:rsidR="005E26BF" w:rsidRPr="005E26BF" w:rsidRDefault="005E26BF" w:rsidP="005E26BF">
      <w:pPr>
        <w:shd w:val="clear" w:color="auto" w:fill="FFFFFF"/>
        <w:spacing w:after="120"/>
        <w:ind w:left="2160" w:firstLine="720"/>
        <w:rPr>
          <w:rFonts w:ascii="Times New Roman" w:hAnsi="Times New Roman" w:cs="Times New Roman"/>
          <w:color w:val="333333"/>
          <w:sz w:val="28"/>
          <w:szCs w:val="28"/>
        </w:rPr>
      </w:pPr>
      <w:r w:rsidRPr="005E26BF">
        <w:rPr>
          <w:rFonts w:ascii="Times New Roman" w:hAnsi="Times New Roman" w:cs="Times New Roman"/>
          <w:b/>
          <w:bCs/>
          <w:color w:val="333333"/>
          <w:sz w:val="28"/>
          <w:szCs w:val="28"/>
          <w:lang w:val="nl-NL"/>
        </w:rPr>
        <w:t xml:space="preserve"> </w:t>
      </w:r>
      <w:bookmarkEnd w:id="1"/>
      <w:r w:rsidRPr="005E26BF">
        <w:rPr>
          <w:rFonts w:ascii="Times New Roman" w:hAnsi="Times New Roman" w:cs="Times New Roman"/>
          <w:b/>
          <w:bCs/>
          <w:color w:val="333333"/>
          <w:sz w:val="28"/>
          <w:szCs w:val="28"/>
          <w:lang w:val="nl-NL"/>
        </w:rPr>
        <w:t>Độc lập - Tự do - Hạnh phúc</w:t>
      </w:r>
      <w:r w:rsidRPr="005E26BF">
        <w:rPr>
          <w:rFonts w:ascii="Times New Roman" w:hAnsi="Times New Roman" w:cs="Times New Roman"/>
          <w:b/>
          <w:bCs/>
          <w:color w:val="333333"/>
          <w:sz w:val="28"/>
          <w:szCs w:val="28"/>
          <w:lang w:val="nl-NL"/>
        </w:rPr>
        <w:br/>
        <w:t xml:space="preserve">                       ----------------------</w:t>
      </w:r>
    </w:p>
    <w:p w:rsidR="005E26BF" w:rsidRPr="005E26BF" w:rsidRDefault="005E26BF" w:rsidP="005E26BF">
      <w:pPr>
        <w:shd w:val="clear" w:color="auto" w:fill="FFFFFF"/>
        <w:spacing w:after="120"/>
        <w:rPr>
          <w:rFonts w:ascii="Times New Roman" w:hAnsi="Times New Roman" w:cs="Times New Roman"/>
          <w:color w:val="333333"/>
          <w:sz w:val="28"/>
          <w:szCs w:val="28"/>
        </w:rPr>
      </w:pPr>
      <w:r w:rsidRPr="005E26BF">
        <w:rPr>
          <w:rFonts w:ascii="Times New Roman" w:hAnsi="Times New Roman" w:cs="Times New Roman"/>
          <w:bCs/>
          <w:color w:val="333333"/>
          <w:sz w:val="28"/>
          <w:szCs w:val="28"/>
          <w:lang w:val="nl-NL"/>
        </w:rPr>
        <w:t>Đơn vị: Trường TH &amp; THCS Đinh Núp</w:t>
      </w:r>
    </w:p>
    <w:p w:rsidR="005E26BF" w:rsidRPr="005E26BF" w:rsidRDefault="005E26BF" w:rsidP="005E26BF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333333"/>
          <w:sz w:val="40"/>
          <w:szCs w:val="28"/>
        </w:rPr>
      </w:pPr>
      <w:bookmarkStart w:id="2" w:name="chuong_phuluc2_name"/>
      <w:r w:rsidRPr="005E26BF">
        <w:rPr>
          <w:rFonts w:ascii="Times New Roman" w:hAnsi="Times New Roman" w:cs="Times New Roman"/>
          <w:b/>
          <w:bCs/>
          <w:color w:val="000000"/>
          <w:sz w:val="40"/>
          <w:szCs w:val="28"/>
          <w:lang w:val="nl-NL"/>
        </w:rPr>
        <w:t>THÔNG BÁO</w:t>
      </w:r>
      <w:bookmarkEnd w:id="2"/>
    </w:p>
    <w:p w:rsidR="005E26BF" w:rsidRPr="005E26BF" w:rsidRDefault="005E26BF" w:rsidP="005E26BF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bookmarkStart w:id="3" w:name="chuong_phuluc2_name_name"/>
      <w:r w:rsidRPr="005E26B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CÔNG KHAI DỰ TOÁN THU – CHI-  </w:t>
      </w:r>
      <w:bookmarkEnd w:id="3"/>
      <w:r w:rsidRPr="005E26B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NĂM 2019</w:t>
      </w:r>
    </w:p>
    <w:p w:rsidR="005E26BF" w:rsidRPr="005E26BF" w:rsidRDefault="005E26BF" w:rsidP="005E26BF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>(Dùng cho đơn vị dự toán trực tiếp sử dụng kinh phí NSNN)</w:t>
      </w:r>
    </w:p>
    <w:p w:rsidR="005E26BF" w:rsidRPr="005E26BF" w:rsidRDefault="005E26BF" w:rsidP="005E26BF">
      <w:pPr>
        <w:shd w:val="clear" w:color="auto" w:fill="FFFFFF"/>
        <w:spacing w:after="12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5E26BF">
        <w:rPr>
          <w:rFonts w:ascii="Times New Roman" w:hAnsi="Times New Roman" w:cs="Times New Roman"/>
          <w:i/>
          <w:iCs/>
          <w:color w:val="333333"/>
          <w:sz w:val="28"/>
          <w:szCs w:val="28"/>
          <w:lang w:val="nl-NL"/>
        </w:rPr>
        <w:t>ĐV tính: đồng</w:t>
      </w: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835"/>
        <w:gridCol w:w="2089"/>
        <w:gridCol w:w="1880"/>
      </w:tblGrid>
      <w:tr w:rsidR="005E26BF" w:rsidRPr="005E26BF" w:rsidTr="007D3532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Số TT</w:t>
            </w:r>
          </w:p>
        </w:tc>
        <w:tc>
          <w:tcPr>
            <w:tcW w:w="4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Chỉ tiêu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Dự toán được giao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Ghi chú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A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Dự toán thu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I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Tổng số thu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31.189.000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Thu phí, lệ phí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31.189.000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( Chi tiết theo từng loại phí, lệ phí)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Thu hoạt động SX, cung ứng dịch vụ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( Chi tiết theo từng loại hình SX, dịch vụ 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Thu viện trợ (chi tiết theo từng dự án)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Thu sự nghiệp khác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( Chi tiết theo từng loại thu 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II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Số thu nộp NSNN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Phí, lệ phí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( Chi tiết theo từng loại phí, lệ phí)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Hoạt động SX, cung ứng dịch vụ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( Chi tiết theo từng loại hình SX, dịch vụ 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Hoạt động sự nghiệp khác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( Chi tiết theo từng loại thu 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III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Số được để lại chi theo chế độ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31.189.000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Phí, lệ phí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jc w:val="right"/>
              <w:rPr>
                <w:rFonts w:ascii="Times New Roman" w:hAnsi="Times New Roman" w:cs="Times New Roman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31.189.000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( Chi tiết theo từng loại phí, lệ phí)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Hoạt động SX, cung ứng dịch vụ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lastRenderedPageBreak/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( Chi tiết theo từng loại hình SX, dịch vụ 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Thu viện trợ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Hoạt động sự nghiệp khác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( Chi tiết theo từng loại thu 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B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Dự toán chi ngân sách nhà nước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5.167.620.435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I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Loại  070  khoản 072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Chi thanh toán cá nhân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4.773.904.600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Chi nghiệp vụ chuyên môn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367.733.048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Chi mua sắm, sửa chữa lớn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Chi khác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25.982.787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II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Loại ..., khoản …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C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Dự toán chi nguồn khác (nếu có)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Chi thanh toán cá nhân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Chi nghiệp vụ chuyên môn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Chi mua sắm, sửa chữa lớn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Chi khác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  <w:lang w:val="nl-NL"/>
              </w:rPr>
              <w:t> </w:t>
            </w:r>
          </w:p>
        </w:tc>
      </w:tr>
    </w:tbl>
    <w:p w:rsidR="005E26BF" w:rsidRPr="005E26BF" w:rsidRDefault="005E26BF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5E26BF" w:rsidRPr="005E26BF" w:rsidTr="007D3532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A023A7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Ngày 27  tháng 12</w:t>
            </w:r>
            <w:r w:rsid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 xml:space="preserve"> năm 2019</w:t>
            </w:r>
            <w:r w:rsidR="005E26BF"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br/>
            </w:r>
            <w:r w:rsidR="005E26BF"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Thủ trưởng đơn vị</w:t>
            </w:r>
          </w:p>
        </w:tc>
      </w:tr>
    </w:tbl>
    <w:p w:rsidR="005E26BF" w:rsidRPr="005E26BF" w:rsidRDefault="00A023A7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nl-NL"/>
        </w:rPr>
        <w:t xml:space="preserve">                                                                                           </w:t>
      </w:r>
      <w:r w:rsidR="005E26BF"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lang w:val="nl-NL"/>
        </w:rPr>
        <w:t>P. HT</w:t>
      </w:r>
    </w:p>
    <w:p w:rsidR="005E26BF" w:rsidRPr="005E26BF" w:rsidRDefault="005E26BF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</w:p>
    <w:p w:rsidR="005E26BF" w:rsidRPr="005E26BF" w:rsidRDefault="005E26BF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</w:p>
    <w:p w:rsidR="005E26BF" w:rsidRPr="005E26BF" w:rsidRDefault="005E26BF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lang w:val="nl-NL"/>
        </w:rPr>
      </w:pPr>
      <w:r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ab/>
      </w:r>
      <w:r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ab/>
      </w:r>
      <w:r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ab/>
      </w:r>
      <w:r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ab/>
      </w:r>
      <w:r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ab/>
      </w:r>
      <w:r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ab/>
      </w:r>
      <w:r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nl-NL"/>
        </w:rPr>
        <w:t xml:space="preserve">          </w:t>
      </w:r>
      <w:r w:rsidR="00A023A7">
        <w:rPr>
          <w:rFonts w:ascii="Times New Roman" w:hAnsi="Times New Roman" w:cs="Times New Roman"/>
          <w:b/>
          <w:i/>
          <w:color w:val="333333"/>
          <w:sz w:val="28"/>
          <w:szCs w:val="28"/>
          <w:lang w:val="nl-NL"/>
        </w:rPr>
        <w:t>Nguyễn Văn Hồng</w:t>
      </w:r>
    </w:p>
    <w:p w:rsidR="005E26BF" w:rsidRDefault="005E26BF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</w:p>
    <w:p w:rsidR="00A023A7" w:rsidRDefault="00A023A7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</w:p>
    <w:p w:rsidR="00A023A7" w:rsidRDefault="00A023A7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</w:p>
    <w:p w:rsidR="00A023A7" w:rsidRDefault="00A023A7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</w:p>
    <w:p w:rsidR="00A023A7" w:rsidRDefault="00A023A7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</w:p>
    <w:p w:rsidR="00A023A7" w:rsidRPr="005E26BF" w:rsidRDefault="00A023A7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</w:p>
    <w:p w:rsidR="005E26BF" w:rsidRPr="005E26BF" w:rsidRDefault="005E26BF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</w:p>
    <w:p w:rsidR="005E26BF" w:rsidRDefault="005E26BF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E26BF" w:rsidRPr="005E26BF" w:rsidRDefault="005E26BF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E26BF" w:rsidRPr="005E26BF" w:rsidRDefault="005E26BF" w:rsidP="005E26BF">
      <w:pPr>
        <w:shd w:val="clear" w:color="auto" w:fill="FFFFFF"/>
        <w:spacing w:after="12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bookmarkStart w:id="4" w:name="chuong_phuluc3"/>
      <w:r w:rsidRPr="005E26BF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lastRenderedPageBreak/>
        <w:t>Biểu số 3</w:t>
      </w:r>
      <w:bookmarkEnd w:id="4"/>
    </w:p>
    <w:p w:rsidR="005E26BF" w:rsidRPr="005E26BF" w:rsidRDefault="005E26BF" w:rsidP="005E26BF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E26BF">
        <w:rPr>
          <w:rFonts w:ascii="Times New Roman" w:hAnsi="Times New Roman" w:cs="Times New Roman"/>
          <w:b/>
          <w:bCs/>
          <w:color w:val="333333"/>
          <w:sz w:val="28"/>
          <w:szCs w:val="28"/>
          <w:lang w:val="nl-NL"/>
        </w:rPr>
        <w:t>CỘNG HÒA XÃ HỘI CHỦ NGHĨA VIỆT NAM</w:t>
      </w:r>
      <w:r w:rsidRPr="005E26BF">
        <w:rPr>
          <w:rFonts w:ascii="Times New Roman" w:hAnsi="Times New Roman" w:cs="Times New Roman"/>
          <w:b/>
          <w:bCs/>
          <w:color w:val="333333"/>
          <w:sz w:val="28"/>
          <w:szCs w:val="28"/>
          <w:lang w:val="nl-NL"/>
        </w:rPr>
        <w:br/>
        <w:t>Độc lập - Tự do - Hạnh phúc</w:t>
      </w:r>
      <w:r w:rsidRPr="005E26BF">
        <w:rPr>
          <w:rFonts w:ascii="Times New Roman" w:hAnsi="Times New Roman" w:cs="Times New Roman"/>
          <w:b/>
          <w:bCs/>
          <w:color w:val="333333"/>
          <w:sz w:val="28"/>
          <w:szCs w:val="28"/>
          <w:lang w:val="nl-NL"/>
        </w:rPr>
        <w:br/>
        <w:t>----------------------</w:t>
      </w:r>
    </w:p>
    <w:p w:rsidR="005E26BF" w:rsidRPr="005E26BF" w:rsidRDefault="005E26BF" w:rsidP="005E26BF">
      <w:pPr>
        <w:shd w:val="clear" w:color="auto" w:fill="FFFFFF"/>
        <w:spacing w:after="120"/>
        <w:rPr>
          <w:rFonts w:ascii="Times New Roman" w:hAnsi="Times New Roman" w:cs="Times New Roman"/>
          <w:color w:val="333333"/>
          <w:sz w:val="28"/>
          <w:szCs w:val="28"/>
        </w:rPr>
      </w:pPr>
      <w:bookmarkStart w:id="5" w:name="chuong_phuluc3_name"/>
      <w:r w:rsidRPr="005E26BF">
        <w:rPr>
          <w:rFonts w:ascii="Times New Roman" w:hAnsi="Times New Roman" w:cs="Times New Roman"/>
          <w:bCs/>
          <w:color w:val="333333"/>
          <w:sz w:val="28"/>
          <w:szCs w:val="28"/>
          <w:lang w:val="nl-NL"/>
        </w:rPr>
        <w:t>Đơn vị: Trường TH &amp; THCS Đinh Núp</w:t>
      </w:r>
    </w:p>
    <w:p w:rsidR="005E26BF" w:rsidRPr="005E26BF" w:rsidRDefault="005E26BF" w:rsidP="005E26BF">
      <w:pPr>
        <w:shd w:val="clear" w:color="auto" w:fill="FFFFFF"/>
        <w:spacing w:after="120"/>
        <w:rPr>
          <w:rFonts w:ascii="Times New Roman" w:hAnsi="Times New Roman" w:cs="Times New Roman"/>
          <w:color w:val="333333"/>
          <w:sz w:val="28"/>
          <w:szCs w:val="28"/>
        </w:rPr>
      </w:pPr>
      <w:r w:rsidRPr="005E26BF">
        <w:rPr>
          <w:rFonts w:ascii="Times New Roman" w:hAnsi="Times New Roman" w:cs="Times New Roman"/>
          <w:bCs/>
          <w:color w:val="333333"/>
          <w:sz w:val="28"/>
          <w:szCs w:val="28"/>
          <w:lang w:val="nl-NL"/>
        </w:rPr>
        <w:t>Chương: 622</w:t>
      </w:r>
    </w:p>
    <w:p w:rsidR="005E26BF" w:rsidRPr="005E26BF" w:rsidRDefault="005E26BF" w:rsidP="005E26BF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E26B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THÔNG BÁO</w:t>
      </w:r>
      <w:bookmarkEnd w:id="5"/>
    </w:p>
    <w:p w:rsidR="005E26BF" w:rsidRDefault="005E26BF" w:rsidP="005E26BF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bookmarkStart w:id="6" w:name="chuong_phuluc3_name_name"/>
      <w:r w:rsidRPr="005E26B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CÔNG KHAI QUYẾT TOÁN THU - CHI NGUỒN NSNN, NGUỒN KHÁC</w:t>
      </w:r>
    </w:p>
    <w:p w:rsidR="005E26BF" w:rsidRPr="005E26BF" w:rsidRDefault="005E26BF" w:rsidP="005E26BF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E26B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Năm </w:t>
      </w:r>
      <w:bookmarkEnd w:id="6"/>
      <w:r w:rsidRPr="005E26BF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2019</w:t>
      </w:r>
    </w:p>
    <w:p w:rsidR="005E26BF" w:rsidRPr="005E26BF" w:rsidRDefault="005E26BF" w:rsidP="005E26BF">
      <w:pPr>
        <w:shd w:val="clear" w:color="auto" w:fill="FFFFFF"/>
        <w:spacing w:after="12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>(Dùng cho đơn vị dự toán cấp trên và đơn vị dự toán trực tiếp sử dụng kinh phí NSNN)</w:t>
      </w:r>
    </w:p>
    <w:p w:rsidR="005E26BF" w:rsidRDefault="005E26BF" w:rsidP="005E26BF">
      <w:pPr>
        <w:shd w:val="clear" w:color="auto" w:fill="FFFFFF"/>
        <w:spacing w:after="120"/>
        <w:jc w:val="right"/>
        <w:rPr>
          <w:rFonts w:ascii="Times New Roman" w:hAnsi="Times New Roman" w:cs="Times New Roman"/>
          <w:i/>
          <w:iCs/>
          <w:color w:val="333333"/>
          <w:sz w:val="28"/>
          <w:szCs w:val="28"/>
          <w:lang w:val="nl-NL"/>
        </w:rPr>
      </w:pPr>
      <w:r w:rsidRPr="005E26BF">
        <w:rPr>
          <w:rFonts w:ascii="Times New Roman" w:hAnsi="Times New Roman" w:cs="Times New Roman"/>
          <w:i/>
          <w:iCs/>
          <w:color w:val="333333"/>
          <w:sz w:val="28"/>
          <w:szCs w:val="28"/>
          <w:lang w:val="nl-NL"/>
        </w:rPr>
        <w:t>Đơn vị tính: Đồng</w:t>
      </w:r>
    </w:p>
    <w:p w:rsidR="00A61871" w:rsidRPr="005E26BF" w:rsidRDefault="00A61871" w:rsidP="005E26BF">
      <w:pPr>
        <w:shd w:val="clear" w:color="auto" w:fill="FFFFFF"/>
        <w:spacing w:after="12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3340"/>
        <w:gridCol w:w="1106"/>
        <w:gridCol w:w="2005"/>
        <w:gridCol w:w="1677"/>
        <w:gridCol w:w="274"/>
      </w:tblGrid>
      <w:tr w:rsidR="005E26BF" w:rsidRPr="005E26BF" w:rsidTr="007D3532">
        <w:trPr>
          <w:trHeight w:val="70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Số TT</w:t>
            </w:r>
          </w:p>
        </w:tc>
        <w:tc>
          <w:tcPr>
            <w:tcW w:w="44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Chỉ tiêu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Số liệu báo cáo quyết toán</w:t>
            </w:r>
          </w:p>
        </w:tc>
        <w:tc>
          <w:tcPr>
            <w:tcW w:w="19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Số liệu quyết toán được duyệt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A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Quyết toán thu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I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Tổng số thu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31.189.000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Thu phí, lệ phí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jc w:val="right"/>
              <w:rPr>
                <w:rFonts w:ascii="Times New Roman" w:hAnsi="Times New Roman" w:cs="Times New Roman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31.189.000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nl-NL"/>
              </w:rPr>
              <w:t>( Chi tiết theo từng loại phí, lệ phí)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Thu hoạt động SX, cung ứng dịch vụ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nl-NL"/>
              </w:rPr>
              <w:t>( Chi tiết theo từng loại hình SX, dịch vụ 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3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Thu viện trợ (chi tiết theo từng dự án)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4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Thu sự nghiệp khác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nl-NL"/>
              </w:rPr>
              <w:t>( Chi tiết theo từng loại thu 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II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Số thu nộp NSNN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Phí, lệ phí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nl-NL"/>
              </w:rPr>
              <w:t>( Chi tiết theo từng loại phí, lệ phí)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Hoạt động SX, cung ứng dịch vụ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nl-NL"/>
              </w:rPr>
              <w:t>( Chi tiết theo từng loại hình SX, dịch vụ 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3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Hoạt động sự nghiệp khác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nl-NL"/>
              </w:rPr>
              <w:t>( Chi tiết theo từng loại thu 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III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Số đ</w:t>
            </w: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softHyphen/>
              <w:t>ược để lại chi theo chế độ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31.189.000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Phí, lệ phí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jc w:val="right"/>
              <w:rPr>
                <w:rFonts w:ascii="Times New Roman" w:hAnsi="Times New Roman" w:cs="Times New Roman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31.189.000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nl-NL"/>
              </w:rPr>
              <w:t>( Chi tiết theo từng loại phí, lệ phí)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Hoạt động SX, cung ứng dịch vụ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lastRenderedPageBreak/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nl-NL"/>
              </w:rPr>
              <w:t>( Chi tiết theo từng loại hình SX, dịch vụ 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3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Thu viện trợ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4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Hoạt động sự nghiệp khác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lang w:val="nl-NL"/>
              </w:rPr>
              <w:t>( Chi tiết theo từng loại thu 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B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Quyết toán chi ngân sách nhà n</w:t>
            </w: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softHyphen/>
              <w:t>ước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Loại 070 khoản 072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 - Mục: 6000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2.291.858.490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+ Tiểu mục: 6001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2.291.858.490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 - Mục: 6050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52.308.000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 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 + Tiểu mục : 6051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52.308.000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- Mục: 6100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1.717.211.415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6101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39.347.000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6102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173.613.000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6105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10.773.725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6107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6.912.000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6112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970.241.590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6113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10.368.000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6115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505.956.100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- Mục: 6250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24.412.000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6253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23.100.000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6299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1.312.000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- Mục: 6300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676.957.255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6301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504.970.720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6302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86.564.653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6303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57.711.768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6304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27.710.114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- Mục: 6400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34.560.000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6404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28.560.000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6449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6.000.000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- Mục: 6500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11.989.988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6501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11.989.988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Mục: 6550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78.041.000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6551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24.306.000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6552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51.700.000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6599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2.035.000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Mục: 6600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2.140.000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6601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348.000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6605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516.000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mục: 6649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1.276.000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Mục: 6700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29.040.000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6701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4.070.000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6702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9.020.000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6703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7.550.000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6704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8.400.000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6749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Mục: 6750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18.600.000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6751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300.000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6757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13.500.000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6758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4.800.000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Mục: 6900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66.390.500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6907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6912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24.056.500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6949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42.334.000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6921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Mục: 6950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32.472.000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6956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13.800.000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6999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18.672.000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Mục: 7000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54.862.000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7001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29.070.000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7004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3.200.000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7049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22.592.000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Mục: 7050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19.950.000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7053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19.950.000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Mục: 7750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30.845.000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7756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2.000.000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7761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18.045.000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7799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10.800.000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Mục: 7950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25.982.787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  <w:t>+ Tiểu mục : 7952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  <w:r w:rsidRPr="005E26B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nl-NL"/>
              </w:rPr>
              <w:t>25.982.787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2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Loại ..., khoản …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lastRenderedPageBreak/>
              <w:t>C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nl-NL"/>
              </w:rPr>
              <w:t>Quyết toán chi nguồn khác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lang w:val="nl-NL"/>
              </w:rPr>
            </w:pPr>
          </w:p>
        </w:tc>
      </w:tr>
      <w:tr w:rsidR="005E26BF" w:rsidRPr="005E26BF" w:rsidTr="007D3532">
        <w:trPr>
          <w:gridAfter w:val="1"/>
          <w:wAfter w:w="274" w:type="dxa"/>
        </w:trPr>
        <w:tc>
          <w:tcPr>
            <w:tcW w:w="406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47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BF" w:rsidRPr="005E26BF" w:rsidRDefault="005E26BF" w:rsidP="007D3532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 xml:space="preserve">Ngày  </w:t>
            </w:r>
            <w:r w:rsidR="00A6187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26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 xml:space="preserve">  </w:t>
            </w:r>
            <w:r w:rsidR="00A6187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>tháng 12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t xml:space="preserve"> năm 2019</w:t>
            </w:r>
            <w:r w:rsidRPr="005E26BF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lang w:val="nl-NL"/>
              </w:rPr>
              <w:br/>
            </w:r>
            <w:r w:rsidRPr="005E26B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nl-NL"/>
              </w:rPr>
              <w:t>Thủ trưởng đơn vị</w:t>
            </w:r>
          </w:p>
        </w:tc>
      </w:tr>
    </w:tbl>
    <w:p w:rsidR="005E26BF" w:rsidRPr="005E26BF" w:rsidRDefault="00A61871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nl-NL"/>
        </w:rPr>
        <w:t xml:space="preserve">                                                                                         </w:t>
      </w:r>
      <w:r w:rsidR="005E26BF" w:rsidRPr="005E26BF">
        <w:rPr>
          <w:rFonts w:ascii="Times New Roman" w:hAnsi="Times New Roman" w:cs="Times New Roman"/>
          <w:color w:val="333333"/>
          <w:sz w:val="28"/>
          <w:szCs w:val="28"/>
          <w:lang w:val="nl-NL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lang w:val="nl-NL"/>
        </w:rPr>
        <w:t>P. HT</w:t>
      </w:r>
    </w:p>
    <w:p w:rsidR="005E26BF" w:rsidRPr="005E26BF" w:rsidRDefault="005E26BF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</w:p>
    <w:p w:rsidR="005E26BF" w:rsidRPr="005E26BF" w:rsidRDefault="005E26BF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</w:p>
    <w:p w:rsidR="005E26BF" w:rsidRPr="005E26BF" w:rsidRDefault="005E26BF" w:rsidP="005E26BF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333333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lang w:val="nl-NL"/>
        </w:rPr>
        <w:t xml:space="preserve">                                                                                 </w:t>
      </w:r>
      <w:r w:rsidR="00A61871">
        <w:rPr>
          <w:rFonts w:ascii="Times New Roman" w:hAnsi="Times New Roman" w:cs="Times New Roman"/>
          <w:b/>
          <w:i/>
          <w:color w:val="333333"/>
          <w:sz w:val="28"/>
          <w:szCs w:val="28"/>
          <w:lang w:val="nl-NL"/>
        </w:rPr>
        <w:t>Nguyễn Văn Hồng</w:t>
      </w:r>
    </w:p>
    <w:p w:rsidR="000D06DB" w:rsidRPr="005E26BF" w:rsidRDefault="000D06DB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6DB" w:rsidRPr="005E26BF" w:rsidRDefault="000D06DB" w:rsidP="00B71D38">
      <w:pPr>
        <w:spacing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3970" w:rsidRPr="005E26BF" w:rsidRDefault="00EB3970" w:rsidP="000D06DB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B3970" w:rsidRPr="005E26BF" w:rsidSect="0079286B">
      <w:pgSz w:w="12240" w:h="15840"/>
      <w:pgMar w:top="567" w:right="76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DB"/>
    <w:rsid w:val="00000209"/>
    <w:rsid w:val="00006A7A"/>
    <w:rsid w:val="000450C7"/>
    <w:rsid w:val="00045F2C"/>
    <w:rsid w:val="0006507C"/>
    <w:rsid w:val="000B5E52"/>
    <w:rsid w:val="000B7C4D"/>
    <w:rsid w:val="000D06DB"/>
    <w:rsid w:val="000E14ED"/>
    <w:rsid w:val="001039BD"/>
    <w:rsid w:val="001711D2"/>
    <w:rsid w:val="001962B6"/>
    <w:rsid w:val="00197403"/>
    <w:rsid w:val="001A26DD"/>
    <w:rsid w:val="001A5CE5"/>
    <w:rsid w:val="001C0B2A"/>
    <w:rsid w:val="001C0B75"/>
    <w:rsid w:val="00234CF2"/>
    <w:rsid w:val="00240896"/>
    <w:rsid w:val="00245334"/>
    <w:rsid w:val="002517C8"/>
    <w:rsid w:val="00270FAB"/>
    <w:rsid w:val="00283E9B"/>
    <w:rsid w:val="002868E7"/>
    <w:rsid w:val="00295FAB"/>
    <w:rsid w:val="0029626D"/>
    <w:rsid w:val="002C602C"/>
    <w:rsid w:val="002D59F1"/>
    <w:rsid w:val="002D7D2C"/>
    <w:rsid w:val="00304A8A"/>
    <w:rsid w:val="00311C82"/>
    <w:rsid w:val="00311DD5"/>
    <w:rsid w:val="00357A3A"/>
    <w:rsid w:val="00364B0D"/>
    <w:rsid w:val="003721C3"/>
    <w:rsid w:val="003822B8"/>
    <w:rsid w:val="00382B4F"/>
    <w:rsid w:val="003A73BE"/>
    <w:rsid w:val="003D5CEB"/>
    <w:rsid w:val="004622A5"/>
    <w:rsid w:val="004756C8"/>
    <w:rsid w:val="00490F6A"/>
    <w:rsid w:val="004E1756"/>
    <w:rsid w:val="004F5AE1"/>
    <w:rsid w:val="00523C7B"/>
    <w:rsid w:val="00544816"/>
    <w:rsid w:val="0055041A"/>
    <w:rsid w:val="005E26BF"/>
    <w:rsid w:val="00645CFB"/>
    <w:rsid w:val="0066229A"/>
    <w:rsid w:val="006628B6"/>
    <w:rsid w:val="006D02D6"/>
    <w:rsid w:val="006E7E47"/>
    <w:rsid w:val="007201D1"/>
    <w:rsid w:val="00725F12"/>
    <w:rsid w:val="00753BAB"/>
    <w:rsid w:val="0076253C"/>
    <w:rsid w:val="0079286B"/>
    <w:rsid w:val="007A69D2"/>
    <w:rsid w:val="007B2B02"/>
    <w:rsid w:val="007B48DB"/>
    <w:rsid w:val="007B5484"/>
    <w:rsid w:val="007C7E0C"/>
    <w:rsid w:val="007D3532"/>
    <w:rsid w:val="007D7A54"/>
    <w:rsid w:val="007E2070"/>
    <w:rsid w:val="007F6F33"/>
    <w:rsid w:val="0086476A"/>
    <w:rsid w:val="0088725A"/>
    <w:rsid w:val="008928AC"/>
    <w:rsid w:val="008B4A1B"/>
    <w:rsid w:val="008B57D2"/>
    <w:rsid w:val="008B7771"/>
    <w:rsid w:val="008C0576"/>
    <w:rsid w:val="008E417F"/>
    <w:rsid w:val="008F62A8"/>
    <w:rsid w:val="00940FC0"/>
    <w:rsid w:val="009509F4"/>
    <w:rsid w:val="00963B27"/>
    <w:rsid w:val="009F3BD8"/>
    <w:rsid w:val="009F64F0"/>
    <w:rsid w:val="00A023A7"/>
    <w:rsid w:val="00A1121F"/>
    <w:rsid w:val="00A3120D"/>
    <w:rsid w:val="00A43846"/>
    <w:rsid w:val="00A5131D"/>
    <w:rsid w:val="00A61871"/>
    <w:rsid w:val="00A71949"/>
    <w:rsid w:val="00A80CD5"/>
    <w:rsid w:val="00AA4260"/>
    <w:rsid w:val="00AA4B1A"/>
    <w:rsid w:val="00AE5B2F"/>
    <w:rsid w:val="00AF2E8D"/>
    <w:rsid w:val="00B42348"/>
    <w:rsid w:val="00B44108"/>
    <w:rsid w:val="00B5183B"/>
    <w:rsid w:val="00B65910"/>
    <w:rsid w:val="00B71D38"/>
    <w:rsid w:val="00B80936"/>
    <w:rsid w:val="00B84BD0"/>
    <w:rsid w:val="00B87AFB"/>
    <w:rsid w:val="00BB39CB"/>
    <w:rsid w:val="00BE63C1"/>
    <w:rsid w:val="00C01955"/>
    <w:rsid w:val="00C276A9"/>
    <w:rsid w:val="00C30098"/>
    <w:rsid w:val="00CA5D93"/>
    <w:rsid w:val="00CB7516"/>
    <w:rsid w:val="00CC1FEB"/>
    <w:rsid w:val="00CD005C"/>
    <w:rsid w:val="00CE1F4F"/>
    <w:rsid w:val="00CE4130"/>
    <w:rsid w:val="00CF4B79"/>
    <w:rsid w:val="00D2137C"/>
    <w:rsid w:val="00D27EAC"/>
    <w:rsid w:val="00D43BEF"/>
    <w:rsid w:val="00D63716"/>
    <w:rsid w:val="00D63A74"/>
    <w:rsid w:val="00DB345C"/>
    <w:rsid w:val="00DE3354"/>
    <w:rsid w:val="00DF57B5"/>
    <w:rsid w:val="00E01344"/>
    <w:rsid w:val="00E42319"/>
    <w:rsid w:val="00E42B34"/>
    <w:rsid w:val="00E83A9A"/>
    <w:rsid w:val="00E96AFE"/>
    <w:rsid w:val="00EB3970"/>
    <w:rsid w:val="00EC7784"/>
    <w:rsid w:val="00F02081"/>
    <w:rsid w:val="00F14779"/>
    <w:rsid w:val="00F321C2"/>
    <w:rsid w:val="00F3246F"/>
    <w:rsid w:val="00F8226B"/>
    <w:rsid w:val="00FB0B4D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CB62"/>
  <w15:docId w15:val="{77586F26-E51E-427A-92BA-6C3745B8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6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6D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D06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muc4">
    <w:name w:val="demuc4"/>
    <w:basedOn w:val="DefaultParagraphFont"/>
    <w:rsid w:val="000D06DB"/>
  </w:style>
  <w:style w:type="character" w:customStyle="1" w:styleId="demuc1">
    <w:name w:val="demuc1"/>
    <w:basedOn w:val="DefaultParagraphFont"/>
    <w:rsid w:val="000D06DB"/>
  </w:style>
  <w:style w:type="character" w:customStyle="1" w:styleId="demuc2">
    <w:name w:val="demuc2"/>
    <w:basedOn w:val="DefaultParagraphFont"/>
    <w:rsid w:val="000D06DB"/>
  </w:style>
  <w:style w:type="paragraph" w:styleId="BalloonText">
    <w:name w:val="Balloon Text"/>
    <w:basedOn w:val="Normal"/>
    <w:link w:val="BalloonTextChar"/>
    <w:uiPriority w:val="99"/>
    <w:semiHidden/>
    <w:unhideWhenUsed/>
    <w:rsid w:val="00CB7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16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0450C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QuangMinh</dc:creator>
  <cp:lastModifiedBy>Admin</cp:lastModifiedBy>
  <cp:revision>61</cp:revision>
  <cp:lastPrinted>2022-04-21T07:36:00Z</cp:lastPrinted>
  <dcterms:created xsi:type="dcterms:W3CDTF">2020-02-12T08:26:00Z</dcterms:created>
  <dcterms:modified xsi:type="dcterms:W3CDTF">2023-08-03T01:05:00Z</dcterms:modified>
</cp:coreProperties>
</file>