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3" w:type="dxa"/>
        <w:tblLayout w:type="fixed"/>
        <w:tblCellMar>
          <w:left w:w="0" w:type="dxa"/>
          <w:right w:w="0" w:type="dxa"/>
        </w:tblCellMar>
        <w:tblLook w:val="01E0"/>
      </w:tblPr>
      <w:tblGrid>
        <w:gridCol w:w="4820"/>
        <w:gridCol w:w="5405"/>
      </w:tblGrid>
      <w:tr w:rsidR="00514EF9">
        <w:trPr>
          <w:trHeight w:val="1274"/>
        </w:trPr>
        <w:tc>
          <w:tcPr>
            <w:tcW w:w="4820" w:type="dxa"/>
          </w:tcPr>
          <w:p w:rsidR="00514EF9" w:rsidRDefault="001917A2">
            <w:pPr>
              <w:pStyle w:val="TableParagraph"/>
              <w:spacing w:line="261" w:lineRule="exact"/>
              <w:ind w:right="176"/>
              <w:rPr>
                <w:sz w:val="24"/>
              </w:rPr>
            </w:pPr>
            <w:r>
              <w:rPr>
                <w:sz w:val="24"/>
              </w:rPr>
              <w:t>PHÒNG GD&amp;ĐT THỊ XÃ BUÔN HỒ</w:t>
            </w:r>
          </w:p>
          <w:p w:rsidR="00514EF9" w:rsidRDefault="001917A2" w:rsidP="002B3A5A">
            <w:pPr>
              <w:pStyle w:val="TableParagraph"/>
              <w:spacing w:before="65"/>
              <w:ind w:right="178"/>
              <w:rPr>
                <w:b/>
                <w:sz w:val="24"/>
              </w:rPr>
            </w:pPr>
            <w:r>
              <w:rPr>
                <w:b/>
                <w:sz w:val="24"/>
              </w:rPr>
              <w:t xml:space="preserve">TRƯỜNG </w:t>
            </w:r>
            <w:r w:rsidR="002B3A5A">
              <w:rPr>
                <w:b/>
                <w:sz w:val="24"/>
              </w:rPr>
              <w:t>TH&amp;THCS ĐINH NÚP</w:t>
            </w:r>
          </w:p>
        </w:tc>
        <w:tc>
          <w:tcPr>
            <w:tcW w:w="5405" w:type="dxa"/>
          </w:tcPr>
          <w:p w:rsidR="00514EF9" w:rsidRDefault="001917A2">
            <w:pPr>
              <w:pStyle w:val="TableParagraph"/>
              <w:spacing w:line="266" w:lineRule="exact"/>
              <w:ind w:left="179" w:right="178"/>
              <w:rPr>
                <w:b/>
                <w:sz w:val="24"/>
              </w:rPr>
            </w:pPr>
            <w:r>
              <w:rPr>
                <w:b/>
                <w:sz w:val="24"/>
              </w:rPr>
              <w:t>CỘNG HÒA XÃ HỘI CHỦ NGHĨA VIỆT NAM</w:t>
            </w:r>
          </w:p>
          <w:p w:rsidR="00514EF9" w:rsidRDefault="001917A2">
            <w:pPr>
              <w:pStyle w:val="TableParagraph"/>
              <w:spacing w:before="60" w:after="94"/>
              <w:ind w:right="178"/>
              <w:rPr>
                <w:b/>
                <w:sz w:val="24"/>
              </w:rPr>
            </w:pPr>
            <w:r>
              <w:rPr>
                <w:b/>
                <w:sz w:val="24"/>
              </w:rPr>
              <w:t>Độc lập - Tự do - Hạnh Phúc</w:t>
            </w:r>
          </w:p>
          <w:p w:rsidR="00514EF9" w:rsidRDefault="00167A50">
            <w:pPr>
              <w:pStyle w:val="TableParagraph"/>
              <w:spacing w:line="24" w:lineRule="exact"/>
              <w:ind w:left="1617"/>
              <w:jc w:val="left"/>
              <w:rPr>
                <w:sz w:val="2"/>
              </w:rPr>
            </w:pPr>
            <w:r>
              <w:rPr>
                <w:sz w:val="2"/>
              </w:rPr>
            </w:r>
            <w:r>
              <w:rPr>
                <w:sz w:val="2"/>
              </w:rPr>
              <w:pict>
                <v:group id="_x0000_s1030" style="width:107pt;height:1.2pt;mso-position-horizontal-relative:char;mso-position-vertical-relative:line" coordsize="2140,24">
                  <v:line id="_x0000_s1031" style="position:absolute" from="5,5" to="2135,19" strokecolor="#5b9bd4" strokeweight=".5pt"/>
                  <w10:wrap type="none"/>
                  <w10:anchorlock/>
                </v:group>
              </w:pict>
            </w:r>
          </w:p>
          <w:p w:rsidR="00514EF9" w:rsidRDefault="00514EF9">
            <w:pPr>
              <w:pStyle w:val="TableParagraph"/>
              <w:spacing w:before="9"/>
              <w:ind w:left="0"/>
              <w:jc w:val="left"/>
              <w:rPr>
                <w:sz w:val="23"/>
              </w:rPr>
            </w:pPr>
          </w:p>
          <w:p w:rsidR="00514EF9" w:rsidRDefault="002B3A5A">
            <w:pPr>
              <w:pStyle w:val="TableParagraph"/>
              <w:spacing w:line="261" w:lineRule="exact"/>
              <w:ind w:left="1006"/>
              <w:jc w:val="left"/>
              <w:rPr>
                <w:sz w:val="24"/>
              </w:rPr>
            </w:pPr>
            <w:r>
              <w:rPr>
                <w:i/>
                <w:sz w:val="24"/>
              </w:rPr>
              <w:t>Ea Blang</w:t>
            </w:r>
            <w:r w:rsidR="001917A2">
              <w:rPr>
                <w:i/>
                <w:sz w:val="24"/>
              </w:rPr>
              <w:t xml:space="preserve">, </w:t>
            </w:r>
            <w:r w:rsidR="001917A2">
              <w:rPr>
                <w:sz w:val="24"/>
              </w:rPr>
              <w:t>ngày 30 tháng 12 năm 2021</w:t>
            </w:r>
          </w:p>
        </w:tc>
      </w:tr>
    </w:tbl>
    <w:p w:rsidR="00514EF9" w:rsidRDefault="00514EF9">
      <w:pPr>
        <w:pStyle w:val="BodyText"/>
        <w:spacing w:before="9"/>
        <w:ind w:left="0"/>
      </w:pPr>
    </w:p>
    <w:p w:rsidR="00514EF9" w:rsidRDefault="00167A50">
      <w:pPr>
        <w:pStyle w:val="Title"/>
      </w:pPr>
      <w:r>
        <w:pict>
          <v:line id="_x0000_s1029" style="position:absolute;left:0;text-align:left;z-index:-15782400;mso-position-horizontal-relative:page" from="132.65pt,-47.5pt" to="256.4pt,-47.5pt" strokecolor="#5b9bd4" strokeweight=".5pt">
            <w10:wrap anchorx="page"/>
          </v:line>
        </w:pict>
      </w:r>
      <w:r w:rsidR="001917A2">
        <w:t>KẾ HOẠCH NHÀ TRƯỜNG THÁNG 01/ 2022</w:t>
      </w:r>
    </w:p>
    <w:p w:rsidR="00514EF9" w:rsidRDefault="00514EF9">
      <w:pPr>
        <w:pStyle w:val="BodyText"/>
        <w:spacing w:before="9"/>
        <w:ind w:left="0"/>
        <w:rPr>
          <w:b/>
          <w:sz w:val="27"/>
        </w:rPr>
      </w:pPr>
    </w:p>
    <w:p w:rsidR="00514EF9" w:rsidRDefault="001917A2">
      <w:pPr>
        <w:pStyle w:val="Heading1"/>
        <w:spacing w:line="321" w:lineRule="exact"/>
      </w:pPr>
      <w:r>
        <w:t>I/Công tác chính trị, tư tưởng</w:t>
      </w:r>
    </w:p>
    <w:p w:rsidR="00514EF9" w:rsidRDefault="001917A2">
      <w:pPr>
        <w:pStyle w:val="BodyText"/>
        <w:ind w:left="718" w:right="427"/>
        <w:jc w:val="both"/>
      </w:pPr>
      <w:r>
        <w:t xml:space="preserve">Tuyên truyền và phát động phong trào đến CBGV-NV và học sinh thi đua dạy tốt, học tốt. Mỗi đảng viên, GV, NV là một tuyên truyền viên trong công tác truyền thông về phòng chống dịch Covid 19. </w:t>
      </w:r>
      <w:r>
        <w:rPr>
          <w:color w:val="333333"/>
        </w:rPr>
        <w:t>Tăng cường công tác truyền thông về lợi ích, tính an toản của vaccine và những tác dụng không mong muốn có thể xảy ra sau khi tiêm để người dân hiểu rõ, hiểu đúng, tránh hoang mang và hưởng ứng chiến dịch tiêm chủng vaccine phòng</w:t>
      </w:r>
      <w:r>
        <w:rPr>
          <w:color w:val="333333"/>
          <w:spacing w:val="-13"/>
        </w:rPr>
        <w:t xml:space="preserve"> </w:t>
      </w:r>
      <w:r>
        <w:rPr>
          <w:color w:val="333333"/>
        </w:rPr>
        <w:t>COVID-19.</w:t>
      </w:r>
    </w:p>
    <w:p w:rsidR="00514EF9" w:rsidRDefault="001917A2">
      <w:pPr>
        <w:ind w:left="118"/>
        <w:rPr>
          <w:sz w:val="28"/>
        </w:rPr>
      </w:pPr>
      <w:r>
        <w:rPr>
          <w:b/>
          <w:sz w:val="28"/>
        </w:rPr>
        <w:t xml:space="preserve">II/ Công tác lãnh đạo: </w:t>
      </w:r>
      <w:r>
        <w:rPr>
          <w:sz w:val="28"/>
        </w:rPr>
        <w:t>Tập trung lãnh đạo các nhiệm vụ trong tâm chủ yếu sau:</w:t>
      </w:r>
    </w:p>
    <w:p w:rsidR="00514EF9" w:rsidRDefault="001917A2">
      <w:pPr>
        <w:pStyle w:val="Heading1"/>
        <w:spacing w:before="4"/>
        <w:jc w:val="left"/>
      </w:pPr>
      <w:r>
        <w:t>1/Công tác chuyên môn:</w:t>
      </w:r>
    </w:p>
    <w:p w:rsidR="00514EF9" w:rsidRDefault="001917A2">
      <w:pPr>
        <w:pStyle w:val="ListParagraph"/>
        <w:numPr>
          <w:ilvl w:val="0"/>
          <w:numId w:val="3"/>
        </w:numPr>
        <w:tabs>
          <w:tab w:val="left" w:pos="307"/>
        </w:tabs>
        <w:ind w:right="426" w:firstLine="0"/>
        <w:rPr>
          <w:sz w:val="28"/>
        </w:rPr>
      </w:pPr>
      <w:r>
        <w:rPr>
          <w:sz w:val="28"/>
        </w:rPr>
        <w:t>Phát động phong trào chuyên môn: “Tiết ôn tập hay và hiệu quả”. Trong mỗi tiết ôn tập sẽ được GV thu âm và gửi lại cho HS trong đợt ôn tập học kỳ</w:t>
      </w:r>
      <w:r>
        <w:rPr>
          <w:spacing w:val="-12"/>
          <w:sz w:val="28"/>
        </w:rPr>
        <w:t xml:space="preserve"> </w:t>
      </w:r>
      <w:r>
        <w:rPr>
          <w:sz w:val="28"/>
        </w:rPr>
        <w:t>I.</w:t>
      </w:r>
    </w:p>
    <w:p w:rsidR="00514EF9" w:rsidRDefault="001917A2">
      <w:pPr>
        <w:pStyle w:val="ListParagraph"/>
        <w:numPr>
          <w:ilvl w:val="0"/>
          <w:numId w:val="3"/>
        </w:numPr>
        <w:tabs>
          <w:tab w:val="left" w:pos="352"/>
        </w:tabs>
        <w:spacing w:line="321" w:lineRule="exact"/>
        <w:ind w:left="351" w:hanging="234"/>
        <w:rPr>
          <w:sz w:val="28"/>
        </w:rPr>
      </w:pPr>
      <w:r>
        <w:rPr>
          <w:sz w:val="28"/>
        </w:rPr>
        <w:t>Tổ chức thi HK I an toàn và hiệu quả, đúng tiến độ chương</w:t>
      </w:r>
      <w:r>
        <w:rPr>
          <w:spacing w:val="-9"/>
          <w:sz w:val="28"/>
        </w:rPr>
        <w:t xml:space="preserve"> </w:t>
      </w:r>
      <w:r>
        <w:rPr>
          <w:sz w:val="28"/>
        </w:rPr>
        <w:t>trình.</w:t>
      </w:r>
    </w:p>
    <w:p w:rsidR="00514EF9" w:rsidRDefault="001917A2">
      <w:pPr>
        <w:pStyle w:val="ListParagraph"/>
        <w:numPr>
          <w:ilvl w:val="0"/>
          <w:numId w:val="3"/>
        </w:numPr>
        <w:tabs>
          <w:tab w:val="left" w:pos="283"/>
        </w:tabs>
        <w:spacing w:line="322" w:lineRule="exact"/>
        <w:ind w:left="282" w:hanging="165"/>
        <w:rPr>
          <w:sz w:val="28"/>
        </w:rPr>
      </w:pPr>
      <w:r>
        <w:rPr>
          <w:sz w:val="28"/>
        </w:rPr>
        <w:t>Hoàn thành tổng kết điểm, báo cáo chất lượng 2</w:t>
      </w:r>
      <w:r>
        <w:rPr>
          <w:spacing w:val="-11"/>
          <w:sz w:val="28"/>
        </w:rPr>
        <w:t xml:space="preserve"> </w:t>
      </w:r>
      <w:r>
        <w:rPr>
          <w:sz w:val="28"/>
        </w:rPr>
        <w:t>mặt.</w:t>
      </w:r>
    </w:p>
    <w:p w:rsidR="00514EF9" w:rsidRDefault="001917A2">
      <w:pPr>
        <w:pStyle w:val="ListParagraph"/>
        <w:numPr>
          <w:ilvl w:val="0"/>
          <w:numId w:val="3"/>
        </w:numPr>
        <w:tabs>
          <w:tab w:val="left" w:pos="352"/>
        </w:tabs>
        <w:ind w:left="351" w:hanging="234"/>
        <w:rPr>
          <w:sz w:val="28"/>
        </w:rPr>
      </w:pPr>
      <w:r>
        <w:rPr>
          <w:sz w:val="28"/>
        </w:rPr>
        <w:t>Sơ kết công tác kiểm tra nội bộ trường học, nộp báo cáo về phòng giáo</w:t>
      </w:r>
      <w:r>
        <w:rPr>
          <w:spacing w:val="-6"/>
          <w:sz w:val="28"/>
        </w:rPr>
        <w:t xml:space="preserve"> </w:t>
      </w:r>
      <w:r>
        <w:rPr>
          <w:sz w:val="28"/>
        </w:rPr>
        <w:t>dục.</w:t>
      </w:r>
    </w:p>
    <w:p w:rsidR="00514EF9" w:rsidRDefault="001917A2">
      <w:pPr>
        <w:pStyle w:val="ListParagraph"/>
        <w:numPr>
          <w:ilvl w:val="0"/>
          <w:numId w:val="3"/>
        </w:numPr>
        <w:tabs>
          <w:tab w:val="left" w:pos="352"/>
        </w:tabs>
        <w:ind w:left="351" w:hanging="164"/>
        <w:rPr>
          <w:sz w:val="28"/>
        </w:rPr>
      </w:pPr>
      <w:r>
        <w:rPr>
          <w:sz w:val="28"/>
        </w:rPr>
        <w:t>Phân công chuyên môn giảng dạy học kỳ</w:t>
      </w:r>
      <w:r>
        <w:rPr>
          <w:spacing w:val="-12"/>
          <w:sz w:val="28"/>
        </w:rPr>
        <w:t xml:space="preserve"> </w:t>
      </w:r>
      <w:r>
        <w:rPr>
          <w:spacing w:val="2"/>
          <w:sz w:val="28"/>
        </w:rPr>
        <w:t>2.</w:t>
      </w:r>
    </w:p>
    <w:p w:rsidR="00514EF9" w:rsidRDefault="001917A2">
      <w:pPr>
        <w:pStyle w:val="ListParagraph"/>
        <w:numPr>
          <w:ilvl w:val="0"/>
          <w:numId w:val="3"/>
        </w:numPr>
        <w:tabs>
          <w:tab w:val="left" w:pos="352"/>
        </w:tabs>
        <w:spacing w:line="322" w:lineRule="exact"/>
        <w:ind w:left="351" w:hanging="164"/>
        <w:rPr>
          <w:sz w:val="28"/>
        </w:rPr>
      </w:pPr>
      <w:r>
        <w:rPr>
          <w:sz w:val="28"/>
        </w:rPr>
        <w:t>Chuyên môn chuẩn bị sổ đầu bài HK II kịp</w:t>
      </w:r>
      <w:r>
        <w:rPr>
          <w:spacing w:val="-8"/>
          <w:sz w:val="28"/>
        </w:rPr>
        <w:t xml:space="preserve"> </w:t>
      </w:r>
      <w:r>
        <w:rPr>
          <w:sz w:val="28"/>
        </w:rPr>
        <w:t>thời.</w:t>
      </w:r>
    </w:p>
    <w:p w:rsidR="00514EF9" w:rsidRDefault="001917A2">
      <w:pPr>
        <w:pStyle w:val="ListParagraph"/>
        <w:numPr>
          <w:ilvl w:val="0"/>
          <w:numId w:val="3"/>
        </w:numPr>
        <w:tabs>
          <w:tab w:val="left" w:pos="383"/>
        </w:tabs>
        <w:ind w:right="433" w:firstLine="69"/>
        <w:rPr>
          <w:sz w:val="28"/>
        </w:rPr>
      </w:pPr>
      <w:r>
        <w:rPr>
          <w:sz w:val="28"/>
        </w:rPr>
        <w:t>Chuẩn bị tốt cho thi HSG lớp 9. Hoàn thành hồ sơ thi học sinh giỏi khối 9 nộp về phòng giáo dục kịp thời đúng quy</w:t>
      </w:r>
      <w:r>
        <w:rPr>
          <w:spacing w:val="-15"/>
          <w:sz w:val="28"/>
        </w:rPr>
        <w:t xml:space="preserve"> </w:t>
      </w:r>
      <w:r>
        <w:rPr>
          <w:sz w:val="28"/>
        </w:rPr>
        <w:t>định.</w:t>
      </w:r>
    </w:p>
    <w:p w:rsidR="00514EF9" w:rsidRDefault="001917A2">
      <w:pPr>
        <w:pStyle w:val="BodyText"/>
        <w:spacing w:line="321" w:lineRule="exact"/>
      </w:pPr>
      <w:r>
        <w:t>-Tham gia thi HSG IOE cấp thị xã qua mạng đối với môn tiếng Anh.</w:t>
      </w:r>
    </w:p>
    <w:p w:rsidR="00514EF9" w:rsidRDefault="001917A2">
      <w:pPr>
        <w:pStyle w:val="ListParagraph"/>
        <w:numPr>
          <w:ilvl w:val="0"/>
          <w:numId w:val="3"/>
        </w:numPr>
        <w:tabs>
          <w:tab w:val="left" w:pos="283"/>
        </w:tabs>
        <w:ind w:left="282" w:hanging="165"/>
        <w:rPr>
          <w:sz w:val="28"/>
        </w:rPr>
      </w:pPr>
      <w:r>
        <w:rPr>
          <w:sz w:val="28"/>
        </w:rPr>
        <w:t>Duy trì hoạt động NGLL theo kế</w:t>
      </w:r>
      <w:r>
        <w:rPr>
          <w:spacing w:val="-9"/>
          <w:sz w:val="28"/>
        </w:rPr>
        <w:t xml:space="preserve"> </w:t>
      </w:r>
      <w:r>
        <w:rPr>
          <w:sz w:val="28"/>
        </w:rPr>
        <w:t>hoạch.</w:t>
      </w:r>
    </w:p>
    <w:p w:rsidR="00514EF9" w:rsidRDefault="001917A2">
      <w:pPr>
        <w:pStyle w:val="ListParagraph"/>
        <w:numPr>
          <w:ilvl w:val="0"/>
          <w:numId w:val="3"/>
        </w:numPr>
        <w:tabs>
          <w:tab w:val="left" w:pos="285"/>
        </w:tabs>
        <w:spacing w:before="1"/>
        <w:ind w:right="440" w:firstLine="0"/>
        <w:rPr>
          <w:sz w:val="28"/>
        </w:rPr>
      </w:pPr>
      <w:r>
        <w:rPr>
          <w:sz w:val="28"/>
        </w:rPr>
        <w:t>Các tổ CM tiến hành họp rút kinh nghiệm về những tồn tại trong công tác chuyên môn, tập trung phân tích, tìm giải pháp khắc phục những tồn tại ở HK</w:t>
      </w:r>
      <w:r>
        <w:rPr>
          <w:spacing w:val="-23"/>
          <w:sz w:val="28"/>
        </w:rPr>
        <w:t xml:space="preserve"> </w:t>
      </w:r>
      <w:r>
        <w:rPr>
          <w:sz w:val="28"/>
        </w:rPr>
        <w:t>I.</w:t>
      </w:r>
    </w:p>
    <w:p w:rsidR="00514EF9" w:rsidRDefault="001917A2">
      <w:pPr>
        <w:pStyle w:val="BodyText"/>
        <w:ind w:right="433"/>
        <w:jc w:val="both"/>
      </w:pPr>
      <w:r>
        <w:rPr>
          <w:b/>
        </w:rPr>
        <w:t>2/ Công tác phổ câp</w:t>
      </w:r>
      <w:r>
        <w:t>: Tổng hợp danh sách học sinh có hiện tượng bỏ học, Phối hợp với GVCN xây dựng kế hoạch vận động học sinh có hiện tượng bỏ học trở lại trường. Hoàn thành cập nhật công tác phổ cập kịp thời theo chỉ đạo của PGD.</w:t>
      </w:r>
    </w:p>
    <w:p w:rsidR="00514EF9" w:rsidRDefault="001917A2">
      <w:pPr>
        <w:pStyle w:val="Heading1"/>
        <w:spacing w:before="3"/>
      </w:pPr>
      <w:r>
        <w:t>3/ Công tác chủ nhiệm:</w:t>
      </w:r>
    </w:p>
    <w:p w:rsidR="00514EF9" w:rsidRDefault="001917A2">
      <w:pPr>
        <w:pStyle w:val="ListParagraph"/>
        <w:numPr>
          <w:ilvl w:val="0"/>
          <w:numId w:val="3"/>
        </w:numPr>
        <w:tabs>
          <w:tab w:val="left" w:pos="302"/>
        </w:tabs>
        <w:ind w:right="431" w:firstLine="0"/>
        <w:jc w:val="both"/>
        <w:rPr>
          <w:sz w:val="28"/>
        </w:rPr>
      </w:pPr>
      <w:r>
        <w:rPr>
          <w:sz w:val="28"/>
        </w:rPr>
        <w:t>GVCN chuẩn bị nội dung báo cáo kết quả đánh giá xếp loại 2 mặt của từng học sinh trong cuộc họp phụ huynh học sinh lớp. Làm tốt công tác vận động PHHS ủng hộ quỹ khuyến học năm học 2021 –</w:t>
      </w:r>
      <w:r>
        <w:rPr>
          <w:spacing w:val="-7"/>
          <w:sz w:val="28"/>
        </w:rPr>
        <w:t xml:space="preserve"> </w:t>
      </w:r>
      <w:r>
        <w:rPr>
          <w:sz w:val="28"/>
        </w:rPr>
        <w:t>2022.</w:t>
      </w:r>
    </w:p>
    <w:p w:rsidR="00514EF9" w:rsidRDefault="001917A2">
      <w:pPr>
        <w:pStyle w:val="ListParagraph"/>
        <w:numPr>
          <w:ilvl w:val="0"/>
          <w:numId w:val="3"/>
        </w:numPr>
        <w:tabs>
          <w:tab w:val="left" w:pos="311"/>
        </w:tabs>
        <w:ind w:right="430" w:firstLine="0"/>
        <w:jc w:val="both"/>
        <w:rPr>
          <w:sz w:val="28"/>
        </w:rPr>
      </w:pPr>
      <w:r>
        <w:rPr>
          <w:sz w:val="28"/>
        </w:rPr>
        <w:t>Tiếp tục đôn đốc HS tham gia mua bảo hiểm y tế và nộp các loại quỹ HK I về nhà trường.</w:t>
      </w:r>
    </w:p>
    <w:p w:rsidR="00514EF9" w:rsidRDefault="001917A2">
      <w:pPr>
        <w:pStyle w:val="ListParagraph"/>
        <w:numPr>
          <w:ilvl w:val="0"/>
          <w:numId w:val="2"/>
        </w:numPr>
        <w:tabs>
          <w:tab w:val="left" w:pos="332"/>
        </w:tabs>
        <w:spacing w:before="3" w:line="319" w:lineRule="exact"/>
        <w:ind w:hanging="214"/>
        <w:jc w:val="left"/>
        <w:rPr>
          <w:b/>
          <w:sz w:val="26"/>
        </w:rPr>
      </w:pPr>
      <w:r>
        <w:rPr>
          <w:b/>
          <w:sz w:val="28"/>
          <w:u w:val="thick"/>
        </w:rPr>
        <w:t>Công tác phối</w:t>
      </w:r>
      <w:r>
        <w:rPr>
          <w:b/>
          <w:spacing w:val="1"/>
          <w:sz w:val="28"/>
          <w:u w:val="thick"/>
        </w:rPr>
        <w:t xml:space="preserve"> </w:t>
      </w:r>
      <w:r>
        <w:rPr>
          <w:b/>
          <w:sz w:val="28"/>
          <w:u w:val="thick"/>
        </w:rPr>
        <w:t>hợp:</w:t>
      </w:r>
      <w:r>
        <w:rPr>
          <w:b/>
          <w:spacing w:val="1"/>
          <w:sz w:val="28"/>
          <w:u w:val="thick"/>
        </w:rPr>
        <w:t xml:space="preserve"> </w:t>
      </w:r>
    </w:p>
    <w:p w:rsidR="00514EF9" w:rsidRDefault="001917A2">
      <w:pPr>
        <w:pStyle w:val="ListParagraph"/>
        <w:numPr>
          <w:ilvl w:val="1"/>
          <w:numId w:val="2"/>
        </w:numPr>
        <w:tabs>
          <w:tab w:val="left" w:pos="612"/>
        </w:tabs>
        <w:spacing w:line="319" w:lineRule="exact"/>
        <w:ind w:hanging="494"/>
        <w:rPr>
          <w:sz w:val="28"/>
        </w:rPr>
      </w:pPr>
      <w:r>
        <w:rPr>
          <w:sz w:val="28"/>
        </w:rPr>
        <w:t>Công Đoàn</w:t>
      </w:r>
      <w:r>
        <w:rPr>
          <w:spacing w:val="-3"/>
          <w:sz w:val="28"/>
        </w:rPr>
        <w:t xml:space="preserve"> </w:t>
      </w:r>
      <w:r>
        <w:rPr>
          <w:sz w:val="28"/>
        </w:rPr>
        <w:t>trường:</w:t>
      </w:r>
    </w:p>
    <w:p w:rsidR="00514EF9" w:rsidRDefault="00514EF9">
      <w:pPr>
        <w:spacing w:line="319" w:lineRule="exact"/>
        <w:rPr>
          <w:sz w:val="28"/>
        </w:rPr>
        <w:sectPr w:rsidR="00514EF9">
          <w:type w:val="continuous"/>
          <w:pgSz w:w="12240" w:h="15840"/>
          <w:pgMar w:top="1200" w:right="420" w:bottom="280" w:left="1300" w:header="720" w:footer="720" w:gutter="0"/>
          <w:cols w:space="720"/>
        </w:sectPr>
      </w:pPr>
    </w:p>
    <w:p w:rsidR="00514EF9" w:rsidRDefault="001917A2">
      <w:pPr>
        <w:pStyle w:val="BodyText"/>
        <w:spacing w:before="65"/>
        <w:ind w:right="426" w:firstLine="719"/>
        <w:jc w:val="both"/>
      </w:pPr>
      <w:r>
        <w:lastRenderedPageBreak/>
        <w:t>Nhà trường Phối hợp với Công Đoàn Thực hiện tốt công tác xây dựng khối đoàn kết nội bộ trong nhà trường. Chuẩn bị tốt nhất cho sơ kết học kỳ I. Vận động ủng hộ tết vì người nghèo. Tiếp tục tuyên truyền và thực hiện tốt công tác kế hoạch hóa gia đình.</w:t>
      </w:r>
    </w:p>
    <w:p w:rsidR="00514EF9" w:rsidRDefault="001917A2">
      <w:pPr>
        <w:pStyle w:val="Heading1"/>
        <w:numPr>
          <w:ilvl w:val="1"/>
          <w:numId w:val="2"/>
        </w:numPr>
        <w:tabs>
          <w:tab w:val="left" w:pos="612"/>
        </w:tabs>
        <w:spacing w:before="7"/>
        <w:ind w:hanging="494"/>
      </w:pPr>
      <w:r>
        <w:t>Đoàn TNCS Hồ Chí</w:t>
      </w:r>
      <w:r>
        <w:rPr>
          <w:spacing w:val="-3"/>
        </w:rPr>
        <w:t xml:space="preserve"> </w:t>
      </w:r>
      <w:r>
        <w:t>Minh:</w:t>
      </w:r>
    </w:p>
    <w:p w:rsidR="00514EF9" w:rsidRDefault="001917A2">
      <w:pPr>
        <w:pStyle w:val="ListParagraph"/>
        <w:numPr>
          <w:ilvl w:val="0"/>
          <w:numId w:val="1"/>
        </w:numPr>
        <w:tabs>
          <w:tab w:val="left" w:pos="352"/>
        </w:tabs>
        <w:spacing w:line="319" w:lineRule="exact"/>
        <w:ind w:left="351"/>
        <w:jc w:val="both"/>
        <w:rPr>
          <w:sz w:val="28"/>
        </w:rPr>
      </w:pPr>
      <w:r>
        <w:rPr>
          <w:sz w:val="28"/>
        </w:rPr>
        <w:t>Xây dựng chương trình hành động vì môi trường xanh, sạch,</w:t>
      </w:r>
      <w:r>
        <w:rPr>
          <w:spacing w:val="-8"/>
          <w:sz w:val="28"/>
        </w:rPr>
        <w:t xml:space="preserve"> </w:t>
      </w:r>
      <w:r>
        <w:rPr>
          <w:sz w:val="28"/>
        </w:rPr>
        <w:t>đẹp.</w:t>
      </w:r>
    </w:p>
    <w:p w:rsidR="00514EF9" w:rsidRDefault="001917A2">
      <w:pPr>
        <w:pStyle w:val="ListParagraph"/>
        <w:numPr>
          <w:ilvl w:val="0"/>
          <w:numId w:val="1"/>
        </w:numPr>
        <w:tabs>
          <w:tab w:val="left" w:pos="364"/>
        </w:tabs>
        <w:ind w:right="428" w:firstLine="69"/>
        <w:jc w:val="both"/>
        <w:rPr>
          <w:sz w:val="28"/>
        </w:rPr>
      </w:pPr>
      <w:r>
        <w:rPr>
          <w:sz w:val="28"/>
        </w:rPr>
        <w:t>Đội TNTPHCM: phối hợp tốt với y tế học đường thực hiện trực kiểm tra khi đón hoc sinh trở lại trường. Phát động phong trao trang trí lớp học, tích cực chăm s</w:t>
      </w:r>
      <w:r w:rsidR="002B3A5A">
        <w:rPr>
          <w:sz w:val="28"/>
        </w:rPr>
        <w:t>óc bồn hoa</w:t>
      </w:r>
      <w:r>
        <w:rPr>
          <w:sz w:val="28"/>
        </w:rPr>
        <w:t>. Tiếp tục phát động phong trào giúp đỡ bạn cùng đến</w:t>
      </w:r>
      <w:r>
        <w:rPr>
          <w:spacing w:val="-26"/>
          <w:sz w:val="28"/>
        </w:rPr>
        <w:t xml:space="preserve"> </w:t>
      </w:r>
      <w:r>
        <w:rPr>
          <w:sz w:val="28"/>
        </w:rPr>
        <w:t>trường…</w:t>
      </w:r>
    </w:p>
    <w:p w:rsidR="00514EF9" w:rsidRDefault="001917A2">
      <w:pPr>
        <w:pStyle w:val="BodyText"/>
        <w:spacing w:before="1"/>
        <w:ind w:right="436"/>
        <w:jc w:val="both"/>
      </w:pPr>
      <w:r>
        <w:t xml:space="preserve">4.3 Chi hội khuyến học: </w:t>
      </w:r>
      <w:r w:rsidR="002B3A5A">
        <w:t>phát huy các phong trào</w:t>
      </w:r>
      <w:r>
        <w:t xml:space="preserve"> khuyến học năm học 2021- 2022.</w:t>
      </w:r>
    </w:p>
    <w:p w:rsidR="00514EF9" w:rsidRDefault="001917A2">
      <w:pPr>
        <w:pStyle w:val="Heading1"/>
        <w:numPr>
          <w:ilvl w:val="0"/>
          <w:numId w:val="2"/>
        </w:numPr>
        <w:tabs>
          <w:tab w:val="left" w:pos="332"/>
        </w:tabs>
        <w:spacing w:before="4"/>
        <w:ind w:hanging="214"/>
        <w:jc w:val="both"/>
        <w:rPr>
          <w:sz w:val="26"/>
        </w:rPr>
      </w:pPr>
      <w:r>
        <w:t>Tài chính:</w:t>
      </w:r>
    </w:p>
    <w:p w:rsidR="00514EF9" w:rsidRDefault="001917A2">
      <w:pPr>
        <w:pStyle w:val="ListParagraph"/>
        <w:numPr>
          <w:ilvl w:val="0"/>
          <w:numId w:val="3"/>
        </w:numPr>
        <w:tabs>
          <w:tab w:val="left" w:pos="290"/>
        </w:tabs>
        <w:ind w:right="428" w:firstLine="0"/>
        <w:jc w:val="both"/>
        <w:rPr>
          <w:sz w:val="28"/>
        </w:rPr>
      </w:pPr>
      <w:r>
        <w:rPr>
          <w:sz w:val="28"/>
        </w:rPr>
        <w:t>Thực hiện tốt công tác thu các loại quỹ theo kế hoạch của nhà trường: Cẩn thận, chính xác, báo cáo kịp</w:t>
      </w:r>
      <w:r>
        <w:rPr>
          <w:spacing w:val="-2"/>
          <w:sz w:val="28"/>
        </w:rPr>
        <w:t xml:space="preserve"> </w:t>
      </w:r>
      <w:r>
        <w:rPr>
          <w:sz w:val="28"/>
        </w:rPr>
        <w:t>thời.</w:t>
      </w:r>
    </w:p>
    <w:p w:rsidR="00514EF9" w:rsidRDefault="001917A2">
      <w:pPr>
        <w:pStyle w:val="ListParagraph"/>
        <w:numPr>
          <w:ilvl w:val="0"/>
          <w:numId w:val="3"/>
        </w:numPr>
        <w:tabs>
          <w:tab w:val="left" w:pos="302"/>
        </w:tabs>
        <w:ind w:right="430" w:firstLine="0"/>
        <w:jc w:val="both"/>
        <w:rPr>
          <w:sz w:val="28"/>
        </w:rPr>
      </w:pPr>
      <w:r>
        <w:rPr>
          <w:sz w:val="28"/>
        </w:rPr>
        <w:t>Kế toán hoàn thành báo cáo kiểm kê tài sản năm 2021 nộp về Hiệ</w:t>
      </w:r>
      <w:r w:rsidR="002B3A5A">
        <w:rPr>
          <w:sz w:val="28"/>
        </w:rPr>
        <w:t>u trưởng phê duyệt trước ngày 04</w:t>
      </w:r>
      <w:r>
        <w:rPr>
          <w:sz w:val="28"/>
        </w:rPr>
        <w:t>/01/2022. Tham mưu xây dựng quy chế chi tiêu nội bộ năm</w:t>
      </w:r>
      <w:r>
        <w:rPr>
          <w:spacing w:val="-37"/>
          <w:sz w:val="28"/>
        </w:rPr>
        <w:t xml:space="preserve"> </w:t>
      </w:r>
      <w:r>
        <w:rPr>
          <w:sz w:val="28"/>
        </w:rPr>
        <w:t>2022.</w:t>
      </w:r>
    </w:p>
    <w:p w:rsidR="00514EF9" w:rsidRDefault="001917A2">
      <w:pPr>
        <w:pStyle w:val="ListParagraph"/>
        <w:numPr>
          <w:ilvl w:val="0"/>
          <w:numId w:val="2"/>
        </w:numPr>
        <w:tabs>
          <w:tab w:val="left" w:pos="421"/>
        </w:tabs>
        <w:ind w:left="118" w:right="424" w:firstLine="0"/>
        <w:jc w:val="both"/>
        <w:rPr>
          <w:sz w:val="28"/>
        </w:rPr>
      </w:pPr>
      <w:r>
        <w:rPr>
          <w:b/>
          <w:sz w:val="28"/>
        </w:rPr>
        <w:t>Vệ sinh môi trường</w:t>
      </w:r>
      <w:r>
        <w:rPr>
          <w:sz w:val="28"/>
        </w:rPr>
        <w:t>: ban lao động lên kế hoạch vệ sinh lao động kịp thời đảm bảo công tác vệ sinh môi</w:t>
      </w:r>
      <w:r>
        <w:rPr>
          <w:spacing w:val="-5"/>
          <w:sz w:val="28"/>
        </w:rPr>
        <w:t xml:space="preserve"> </w:t>
      </w:r>
      <w:r>
        <w:rPr>
          <w:sz w:val="28"/>
        </w:rPr>
        <w:t>trường.</w:t>
      </w:r>
    </w:p>
    <w:p w:rsidR="00514EF9" w:rsidRDefault="001917A2">
      <w:pPr>
        <w:pStyle w:val="ListParagraph"/>
        <w:numPr>
          <w:ilvl w:val="0"/>
          <w:numId w:val="2"/>
        </w:numPr>
        <w:tabs>
          <w:tab w:val="left" w:pos="428"/>
        </w:tabs>
        <w:ind w:left="118" w:right="436" w:firstLine="0"/>
        <w:jc w:val="both"/>
        <w:rPr>
          <w:sz w:val="28"/>
        </w:rPr>
      </w:pPr>
      <w:r>
        <w:rPr>
          <w:b/>
          <w:sz w:val="28"/>
        </w:rPr>
        <w:t xml:space="preserve">An ninh trật tự: </w:t>
      </w:r>
      <w:r>
        <w:rPr>
          <w:sz w:val="28"/>
        </w:rPr>
        <w:t>Bảo vệ cần tích cực trực 100% nhằm đảm bảo an ninh trong nhà trường, đặc biệt trong các ngày lễ</w:t>
      </w:r>
      <w:r>
        <w:rPr>
          <w:spacing w:val="-6"/>
          <w:sz w:val="28"/>
        </w:rPr>
        <w:t xml:space="preserve"> </w:t>
      </w:r>
      <w:r>
        <w:rPr>
          <w:sz w:val="28"/>
        </w:rPr>
        <w:t>tết.</w:t>
      </w:r>
    </w:p>
    <w:p w:rsidR="00514EF9" w:rsidRDefault="001917A2">
      <w:pPr>
        <w:pStyle w:val="BodyText"/>
        <w:spacing w:line="242" w:lineRule="auto"/>
        <w:ind w:right="430"/>
        <w:jc w:val="both"/>
      </w:pPr>
      <w:r>
        <w:rPr>
          <w:b/>
        </w:rPr>
        <w:t>Khắc phục tồn tại</w:t>
      </w:r>
      <w:r>
        <w:t>: tắt điện không đúng quy định. (Buổi tối bật điện từ 18h, buổi sáng tắt điện chậm nhất từ 6h)</w:t>
      </w:r>
    </w:p>
    <w:p w:rsidR="00514EF9" w:rsidRDefault="001917A2">
      <w:pPr>
        <w:pStyle w:val="Heading1"/>
        <w:numPr>
          <w:ilvl w:val="0"/>
          <w:numId w:val="2"/>
        </w:numPr>
        <w:tabs>
          <w:tab w:val="left" w:pos="469"/>
        </w:tabs>
        <w:spacing w:line="320" w:lineRule="exact"/>
        <w:ind w:left="469" w:hanging="281"/>
        <w:jc w:val="both"/>
      </w:pPr>
      <w:r>
        <w:t>CSVC:</w:t>
      </w:r>
    </w:p>
    <w:p w:rsidR="00514EF9" w:rsidRDefault="001917A2">
      <w:pPr>
        <w:pStyle w:val="BodyText"/>
        <w:ind w:right="198"/>
      </w:pPr>
      <w:r>
        <w:t>Trang bị các dụng cụ thiết yếu về công tác phòng chống dịch khi đón học sinh trở lại trường. Sửa chữa nhỏ công trình nhà vệ sinh của GV, học sinh.</w:t>
      </w:r>
    </w:p>
    <w:p w:rsidR="00514EF9" w:rsidRDefault="001917A2">
      <w:pPr>
        <w:pStyle w:val="Heading1"/>
        <w:jc w:val="left"/>
      </w:pPr>
      <w:r>
        <w:t>9/ Y tế học đường, thư viện, thiết bị:</w:t>
      </w:r>
    </w:p>
    <w:p w:rsidR="00514EF9" w:rsidRDefault="001917A2">
      <w:pPr>
        <w:pStyle w:val="ListParagraph"/>
        <w:numPr>
          <w:ilvl w:val="0"/>
          <w:numId w:val="2"/>
        </w:numPr>
        <w:tabs>
          <w:tab w:val="left" w:pos="419"/>
        </w:tabs>
        <w:spacing w:line="242" w:lineRule="auto"/>
        <w:ind w:left="118" w:right="428" w:firstLine="0"/>
        <w:jc w:val="left"/>
        <w:rPr>
          <w:sz w:val="28"/>
        </w:rPr>
      </w:pPr>
      <w:r>
        <w:rPr>
          <w:b/>
          <w:sz w:val="28"/>
        </w:rPr>
        <w:t xml:space="preserve">1 Thiết bi: </w:t>
      </w:r>
      <w:r>
        <w:rPr>
          <w:sz w:val="28"/>
        </w:rPr>
        <w:t>Thường xuyên kiểm tra lau chùi và sắp xếp ngăn nắp thiết chuẩn bị cho học trực</w:t>
      </w:r>
      <w:r>
        <w:rPr>
          <w:spacing w:val="-1"/>
          <w:sz w:val="28"/>
        </w:rPr>
        <w:t xml:space="preserve"> </w:t>
      </w:r>
      <w:r>
        <w:rPr>
          <w:sz w:val="28"/>
        </w:rPr>
        <w:t>tiếp.</w:t>
      </w:r>
    </w:p>
    <w:p w:rsidR="00514EF9" w:rsidRDefault="001917A2">
      <w:pPr>
        <w:pStyle w:val="BodyText"/>
        <w:ind w:right="198"/>
      </w:pPr>
      <w:r>
        <w:rPr>
          <w:b/>
        </w:rPr>
        <w:t xml:space="preserve">9. 2 Thư viện: </w:t>
      </w:r>
      <w:r>
        <w:t>Thực hiện tốt công tác phục vụ bạn đọc nhằm thu hút bạn đọc về với thư viện. (Trực tuyến và trực tiếp)</w:t>
      </w:r>
    </w:p>
    <w:p w:rsidR="00514EF9" w:rsidRDefault="001917A2">
      <w:pPr>
        <w:pStyle w:val="BodyText"/>
        <w:ind w:right="198"/>
      </w:pPr>
      <w:r>
        <w:rPr>
          <w:b/>
        </w:rPr>
        <w:t>9. 3 Y tế học đường</w:t>
      </w:r>
      <w:r>
        <w:t>: Xây dựng kế hoạch phòng chống dịch chuẩn bị đón HS trở lại trường. Tham mưu kịp thời các thiết yếu phục vụ cho công tác phòng chống dịch.</w:t>
      </w:r>
    </w:p>
    <w:p w:rsidR="00514EF9" w:rsidRDefault="001917A2">
      <w:pPr>
        <w:pStyle w:val="BodyText"/>
        <w:ind w:right="198" w:firstLine="719"/>
      </w:pPr>
      <w:r>
        <w:t>Trên đây là kế hoạch nhà trường tháng 01/2022. Đề nghị tất cả CBVC nghiêm túc thực hiện.</w:t>
      </w:r>
    </w:p>
    <w:p w:rsidR="00514EF9" w:rsidRDefault="00514EF9">
      <w:pPr>
        <w:pStyle w:val="BodyText"/>
        <w:ind w:left="0"/>
        <w:rPr>
          <w:sz w:val="20"/>
        </w:rPr>
      </w:pPr>
    </w:p>
    <w:p w:rsidR="00514EF9" w:rsidRDefault="001917A2">
      <w:pPr>
        <w:pStyle w:val="Heading1"/>
        <w:spacing w:before="89"/>
        <w:ind w:left="0" w:right="1431"/>
        <w:jc w:val="right"/>
      </w:pPr>
      <w:r>
        <w:t>HIỆU TRƯỞNG</w:t>
      </w:r>
    </w:p>
    <w:p w:rsidR="00514EF9" w:rsidRDefault="001917A2" w:rsidP="00BF1706">
      <w:pPr>
        <w:pStyle w:val="BodyText"/>
        <w:tabs>
          <w:tab w:val="left" w:pos="8039"/>
        </w:tabs>
        <w:spacing w:line="319" w:lineRule="exact"/>
      </w:pPr>
      <w:r>
        <w:t>Nơi nhận:</w:t>
      </w:r>
      <w:r w:rsidR="00BF1706">
        <w:tab/>
        <w:t>(đã ký)</w:t>
      </w:r>
    </w:p>
    <w:p w:rsidR="00514EF9" w:rsidRDefault="001917A2">
      <w:pPr>
        <w:pStyle w:val="ListParagraph"/>
        <w:numPr>
          <w:ilvl w:val="0"/>
          <w:numId w:val="3"/>
        </w:numPr>
        <w:tabs>
          <w:tab w:val="left" w:pos="235"/>
        </w:tabs>
        <w:ind w:left="234" w:hanging="117"/>
        <w:rPr>
          <w:sz w:val="20"/>
        </w:rPr>
      </w:pPr>
      <w:r>
        <w:rPr>
          <w:sz w:val="20"/>
        </w:rPr>
        <w:t>PHT,TTCM,TPTĐ (T/hiện)</w:t>
      </w:r>
    </w:p>
    <w:p w:rsidR="00514EF9" w:rsidRDefault="002B3A5A">
      <w:pPr>
        <w:pStyle w:val="ListParagraph"/>
        <w:numPr>
          <w:ilvl w:val="0"/>
          <w:numId w:val="3"/>
        </w:numPr>
        <w:tabs>
          <w:tab w:val="left" w:pos="235"/>
        </w:tabs>
        <w:ind w:left="234" w:hanging="117"/>
        <w:rPr>
          <w:sz w:val="20"/>
        </w:rPr>
      </w:pPr>
      <w:r>
        <w:rPr>
          <w:sz w:val="20"/>
        </w:rPr>
        <w:t xml:space="preserve">CTCĐ, </w:t>
      </w:r>
      <w:r w:rsidR="001917A2">
        <w:rPr>
          <w:sz w:val="20"/>
        </w:rPr>
        <w:t xml:space="preserve"> (Phối</w:t>
      </w:r>
      <w:r w:rsidR="001917A2">
        <w:rPr>
          <w:spacing w:val="-3"/>
          <w:sz w:val="20"/>
        </w:rPr>
        <w:t xml:space="preserve"> </w:t>
      </w:r>
      <w:r w:rsidR="001917A2">
        <w:rPr>
          <w:sz w:val="20"/>
        </w:rPr>
        <w:t>hợp)</w:t>
      </w:r>
    </w:p>
    <w:p w:rsidR="00514EF9" w:rsidRDefault="001917A2">
      <w:pPr>
        <w:pStyle w:val="ListParagraph"/>
        <w:numPr>
          <w:ilvl w:val="0"/>
          <w:numId w:val="3"/>
        </w:numPr>
        <w:tabs>
          <w:tab w:val="left" w:pos="285"/>
        </w:tabs>
        <w:spacing w:before="1"/>
        <w:ind w:left="284" w:hanging="116"/>
        <w:rPr>
          <w:sz w:val="20"/>
        </w:rPr>
      </w:pPr>
      <w:r>
        <w:rPr>
          <w:sz w:val="20"/>
        </w:rPr>
        <w:t>Zalo hội đồng</w:t>
      </w:r>
      <w:r>
        <w:rPr>
          <w:spacing w:val="1"/>
          <w:sz w:val="20"/>
        </w:rPr>
        <w:t xml:space="preserve"> </w:t>
      </w:r>
      <w:r>
        <w:rPr>
          <w:sz w:val="20"/>
        </w:rPr>
        <w:t>SP</w:t>
      </w:r>
    </w:p>
    <w:p w:rsidR="00514EF9" w:rsidRDefault="001917A2">
      <w:pPr>
        <w:pStyle w:val="ListParagraph"/>
        <w:numPr>
          <w:ilvl w:val="0"/>
          <w:numId w:val="3"/>
        </w:numPr>
        <w:tabs>
          <w:tab w:val="left" w:pos="285"/>
          <w:tab w:val="left" w:pos="6969"/>
        </w:tabs>
        <w:spacing w:before="5" w:line="319" w:lineRule="exact"/>
        <w:ind w:left="284" w:hanging="167"/>
        <w:rPr>
          <w:b/>
          <w:sz w:val="20"/>
        </w:rPr>
      </w:pPr>
      <w:r>
        <w:rPr>
          <w:sz w:val="20"/>
        </w:rPr>
        <w:t>Trang Web</w:t>
      </w:r>
      <w:r>
        <w:rPr>
          <w:spacing w:val="-2"/>
          <w:sz w:val="20"/>
        </w:rPr>
        <w:t xml:space="preserve"> </w:t>
      </w:r>
      <w:r>
        <w:rPr>
          <w:sz w:val="20"/>
        </w:rPr>
        <w:t>nhà</w:t>
      </w:r>
      <w:r>
        <w:rPr>
          <w:spacing w:val="-1"/>
          <w:sz w:val="20"/>
        </w:rPr>
        <w:t xml:space="preserve"> </w:t>
      </w:r>
      <w:r>
        <w:rPr>
          <w:sz w:val="20"/>
        </w:rPr>
        <w:t>trường</w:t>
      </w:r>
      <w:r>
        <w:rPr>
          <w:sz w:val="20"/>
        </w:rPr>
        <w:tab/>
      </w:r>
      <w:r w:rsidR="002B3A5A">
        <w:rPr>
          <w:b/>
          <w:sz w:val="28"/>
        </w:rPr>
        <w:t>Phạm Văn Thăng</w:t>
      </w:r>
    </w:p>
    <w:p w:rsidR="00514EF9" w:rsidRDefault="001917A2">
      <w:pPr>
        <w:pStyle w:val="ListParagraph"/>
        <w:numPr>
          <w:ilvl w:val="0"/>
          <w:numId w:val="3"/>
        </w:numPr>
        <w:tabs>
          <w:tab w:val="left" w:pos="285"/>
        </w:tabs>
        <w:spacing w:line="227" w:lineRule="exact"/>
        <w:ind w:left="284" w:hanging="116"/>
        <w:rPr>
          <w:sz w:val="20"/>
        </w:rPr>
      </w:pPr>
      <w:r>
        <w:rPr>
          <w:sz w:val="20"/>
        </w:rPr>
        <w:t>Lưu VT(1),</w:t>
      </w:r>
      <w:r>
        <w:rPr>
          <w:spacing w:val="-2"/>
          <w:sz w:val="20"/>
        </w:rPr>
        <w:t xml:space="preserve"> </w:t>
      </w:r>
      <w:r>
        <w:rPr>
          <w:sz w:val="20"/>
        </w:rPr>
        <w:t>HT(1)</w:t>
      </w:r>
    </w:p>
    <w:p w:rsidR="00514EF9" w:rsidRDefault="00514EF9">
      <w:pPr>
        <w:spacing w:line="227" w:lineRule="exact"/>
        <w:rPr>
          <w:sz w:val="20"/>
        </w:rPr>
        <w:sectPr w:rsidR="00514EF9">
          <w:pgSz w:w="12240" w:h="15840"/>
          <w:pgMar w:top="1060" w:right="420" w:bottom="280" w:left="1300" w:header="720" w:footer="720" w:gutter="0"/>
          <w:cols w:space="720"/>
        </w:sectPr>
      </w:pPr>
    </w:p>
    <w:p w:rsidR="00514EF9" w:rsidRDefault="00514EF9">
      <w:pPr>
        <w:pStyle w:val="BodyText"/>
        <w:spacing w:before="4"/>
        <w:ind w:left="0"/>
        <w:rPr>
          <w:sz w:val="17"/>
        </w:rPr>
      </w:pPr>
    </w:p>
    <w:sectPr w:rsidR="00514EF9" w:rsidSect="00514EF9">
      <w:pgSz w:w="12240" w:h="15840"/>
      <w:pgMar w:top="1500" w:right="4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79F4"/>
    <w:multiLevelType w:val="hybridMultilevel"/>
    <w:tmpl w:val="333E2716"/>
    <w:lvl w:ilvl="0" w:tplc="E6CCD174">
      <w:start w:val="4"/>
      <w:numFmt w:val="decimal"/>
      <w:lvlText w:val="%1."/>
      <w:lvlJc w:val="left"/>
      <w:pPr>
        <w:ind w:left="331" w:hanging="213"/>
        <w:jc w:val="right"/>
      </w:pPr>
      <w:rPr>
        <w:rFonts w:hint="default"/>
        <w:b/>
        <w:bCs/>
        <w:w w:val="100"/>
        <w:u w:val="thick" w:color="000000"/>
        <w:lang w:eastAsia="en-US" w:bidi="ar-SA"/>
      </w:rPr>
    </w:lvl>
    <w:lvl w:ilvl="1" w:tplc="02FAA6E2">
      <w:numFmt w:val="none"/>
      <w:lvlText w:val=""/>
      <w:lvlJc w:val="left"/>
      <w:pPr>
        <w:tabs>
          <w:tab w:val="num" w:pos="360"/>
        </w:tabs>
      </w:pPr>
    </w:lvl>
    <w:lvl w:ilvl="2" w:tplc="D5AE16FA">
      <w:numFmt w:val="bullet"/>
      <w:lvlText w:val="•"/>
      <w:lvlJc w:val="left"/>
      <w:pPr>
        <w:ind w:left="1720" w:hanging="493"/>
      </w:pPr>
      <w:rPr>
        <w:rFonts w:hint="default"/>
        <w:lang w:eastAsia="en-US" w:bidi="ar-SA"/>
      </w:rPr>
    </w:lvl>
    <w:lvl w:ilvl="3" w:tplc="D34CBA60">
      <w:numFmt w:val="bullet"/>
      <w:lvlText w:val="•"/>
      <w:lvlJc w:val="left"/>
      <w:pPr>
        <w:ind w:left="2820" w:hanging="493"/>
      </w:pPr>
      <w:rPr>
        <w:rFonts w:hint="default"/>
        <w:lang w:eastAsia="en-US" w:bidi="ar-SA"/>
      </w:rPr>
    </w:lvl>
    <w:lvl w:ilvl="4" w:tplc="85AA28F6">
      <w:numFmt w:val="bullet"/>
      <w:lvlText w:val="•"/>
      <w:lvlJc w:val="left"/>
      <w:pPr>
        <w:ind w:left="3920" w:hanging="493"/>
      </w:pPr>
      <w:rPr>
        <w:rFonts w:hint="default"/>
        <w:lang w:eastAsia="en-US" w:bidi="ar-SA"/>
      </w:rPr>
    </w:lvl>
    <w:lvl w:ilvl="5" w:tplc="B6DC9F76">
      <w:numFmt w:val="bullet"/>
      <w:lvlText w:val="•"/>
      <w:lvlJc w:val="left"/>
      <w:pPr>
        <w:ind w:left="5020" w:hanging="493"/>
      </w:pPr>
      <w:rPr>
        <w:rFonts w:hint="default"/>
        <w:lang w:eastAsia="en-US" w:bidi="ar-SA"/>
      </w:rPr>
    </w:lvl>
    <w:lvl w:ilvl="6" w:tplc="FFE6BA80">
      <w:numFmt w:val="bullet"/>
      <w:lvlText w:val="•"/>
      <w:lvlJc w:val="left"/>
      <w:pPr>
        <w:ind w:left="6120" w:hanging="493"/>
      </w:pPr>
      <w:rPr>
        <w:rFonts w:hint="default"/>
        <w:lang w:eastAsia="en-US" w:bidi="ar-SA"/>
      </w:rPr>
    </w:lvl>
    <w:lvl w:ilvl="7" w:tplc="75862012">
      <w:numFmt w:val="bullet"/>
      <w:lvlText w:val="•"/>
      <w:lvlJc w:val="left"/>
      <w:pPr>
        <w:ind w:left="7220" w:hanging="493"/>
      </w:pPr>
      <w:rPr>
        <w:rFonts w:hint="default"/>
        <w:lang w:eastAsia="en-US" w:bidi="ar-SA"/>
      </w:rPr>
    </w:lvl>
    <w:lvl w:ilvl="8" w:tplc="97BC9474">
      <w:numFmt w:val="bullet"/>
      <w:lvlText w:val="•"/>
      <w:lvlJc w:val="left"/>
      <w:pPr>
        <w:ind w:left="8320" w:hanging="493"/>
      </w:pPr>
      <w:rPr>
        <w:rFonts w:hint="default"/>
        <w:lang w:eastAsia="en-US" w:bidi="ar-SA"/>
      </w:rPr>
    </w:lvl>
  </w:abstractNum>
  <w:abstractNum w:abstractNumId="1">
    <w:nsid w:val="31B10A71"/>
    <w:multiLevelType w:val="hybridMultilevel"/>
    <w:tmpl w:val="7B66762C"/>
    <w:lvl w:ilvl="0" w:tplc="E64CA0CC">
      <w:numFmt w:val="bullet"/>
      <w:lvlText w:val="-"/>
      <w:lvlJc w:val="left"/>
      <w:pPr>
        <w:ind w:left="118" w:hanging="188"/>
      </w:pPr>
      <w:rPr>
        <w:rFonts w:hint="default"/>
        <w:w w:val="100"/>
        <w:lang w:eastAsia="en-US" w:bidi="ar-SA"/>
      </w:rPr>
    </w:lvl>
    <w:lvl w:ilvl="1" w:tplc="64B4C58E">
      <w:numFmt w:val="bullet"/>
      <w:lvlText w:val="•"/>
      <w:lvlJc w:val="left"/>
      <w:pPr>
        <w:ind w:left="1160" w:hanging="188"/>
      </w:pPr>
      <w:rPr>
        <w:rFonts w:hint="default"/>
        <w:lang w:eastAsia="en-US" w:bidi="ar-SA"/>
      </w:rPr>
    </w:lvl>
    <w:lvl w:ilvl="2" w:tplc="663EDB7A">
      <w:numFmt w:val="bullet"/>
      <w:lvlText w:val="•"/>
      <w:lvlJc w:val="left"/>
      <w:pPr>
        <w:ind w:left="2200" w:hanging="188"/>
      </w:pPr>
      <w:rPr>
        <w:rFonts w:hint="default"/>
        <w:lang w:eastAsia="en-US" w:bidi="ar-SA"/>
      </w:rPr>
    </w:lvl>
    <w:lvl w:ilvl="3" w:tplc="65FC0150">
      <w:numFmt w:val="bullet"/>
      <w:lvlText w:val="•"/>
      <w:lvlJc w:val="left"/>
      <w:pPr>
        <w:ind w:left="3240" w:hanging="188"/>
      </w:pPr>
      <w:rPr>
        <w:rFonts w:hint="default"/>
        <w:lang w:eastAsia="en-US" w:bidi="ar-SA"/>
      </w:rPr>
    </w:lvl>
    <w:lvl w:ilvl="4" w:tplc="928448CA">
      <w:numFmt w:val="bullet"/>
      <w:lvlText w:val="•"/>
      <w:lvlJc w:val="left"/>
      <w:pPr>
        <w:ind w:left="4280" w:hanging="188"/>
      </w:pPr>
      <w:rPr>
        <w:rFonts w:hint="default"/>
        <w:lang w:eastAsia="en-US" w:bidi="ar-SA"/>
      </w:rPr>
    </w:lvl>
    <w:lvl w:ilvl="5" w:tplc="F0BAD180">
      <w:numFmt w:val="bullet"/>
      <w:lvlText w:val="•"/>
      <w:lvlJc w:val="left"/>
      <w:pPr>
        <w:ind w:left="5320" w:hanging="188"/>
      </w:pPr>
      <w:rPr>
        <w:rFonts w:hint="default"/>
        <w:lang w:eastAsia="en-US" w:bidi="ar-SA"/>
      </w:rPr>
    </w:lvl>
    <w:lvl w:ilvl="6" w:tplc="C8A05A64">
      <w:numFmt w:val="bullet"/>
      <w:lvlText w:val="•"/>
      <w:lvlJc w:val="left"/>
      <w:pPr>
        <w:ind w:left="6360" w:hanging="188"/>
      </w:pPr>
      <w:rPr>
        <w:rFonts w:hint="default"/>
        <w:lang w:eastAsia="en-US" w:bidi="ar-SA"/>
      </w:rPr>
    </w:lvl>
    <w:lvl w:ilvl="7" w:tplc="15FE25E4">
      <w:numFmt w:val="bullet"/>
      <w:lvlText w:val="•"/>
      <w:lvlJc w:val="left"/>
      <w:pPr>
        <w:ind w:left="7400" w:hanging="188"/>
      </w:pPr>
      <w:rPr>
        <w:rFonts w:hint="default"/>
        <w:lang w:eastAsia="en-US" w:bidi="ar-SA"/>
      </w:rPr>
    </w:lvl>
    <w:lvl w:ilvl="8" w:tplc="0ADE598A">
      <w:numFmt w:val="bullet"/>
      <w:lvlText w:val="•"/>
      <w:lvlJc w:val="left"/>
      <w:pPr>
        <w:ind w:left="8440" w:hanging="188"/>
      </w:pPr>
      <w:rPr>
        <w:rFonts w:hint="default"/>
        <w:lang w:eastAsia="en-US" w:bidi="ar-SA"/>
      </w:rPr>
    </w:lvl>
  </w:abstractNum>
  <w:abstractNum w:abstractNumId="2">
    <w:nsid w:val="5EBE6FE1"/>
    <w:multiLevelType w:val="hybridMultilevel"/>
    <w:tmpl w:val="947E3D24"/>
    <w:lvl w:ilvl="0" w:tplc="F5F0BC58">
      <w:numFmt w:val="bullet"/>
      <w:lvlText w:val="-"/>
      <w:lvlJc w:val="left"/>
      <w:pPr>
        <w:ind w:left="118" w:hanging="164"/>
      </w:pPr>
      <w:rPr>
        <w:rFonts w:ascii="Times New Roman" w:eastAsia="Times New Roman" w:hAnsi="Times New Roman" w:cs="Times New Roman" w:hint="default"/>
        <w:w w:val="100"/>
        <w:sz w:val="28"/>
        <w:szCs w:val="28"/>
        <w:lang w:eastAsia="en-US" w:bidi="ar-SA"/>
      </w:rPr>
    </w:lvl>
    <w:lvl w:ilvl="1" w:tplc="0C72D242">
      <w:numFmt w:val="bullet"/>
      <w:lvlText w:val="•"/>
      <w:lvlJc w:val="left"/>
      <w:pPr>
        <w:ind w:left="1160" w:hanging="164"/>
      </w:pPr>
      <w:rPr>
        <w:rFonts w:hint="default"/>
        <w:lang w:eastAsia="en-US" w:bidi="ar-SA"/>
      </w:rPr>
    </w:lvl>
    <w:lvl w:ilvl="2" w:tplc="DDDAB688">
      <w:numFmt w:val="bullet"/>
      <w:lvlText w:val="•"/>
      <w:lvlJc w:val="left"/>
      <w:pPr>
        <w:ind w:left="2200" w:hanging="164"/>
      </w:pPr>
      <w:rPr>
        <w:rFonts w:hint="default"/>
        <w:lang w:eastAsia="en-US" w:bidi="ar-SA"/>
      </w:rPr>
    </w:lvl>
    <w:lvl w:ilvl="3" w:tplc="1E8C2AE0">
      <w:numFmt w:val="bullet"/>
      <w:lvlText w:val="•"/>
      <w:lvlJc w:val="left"/>
      <w:pPr>
        <w:ind w:left="3240" w:hanging="164"/>
      </w:pPr>
      <w:rPr>
        <w:rFonts w:hint="default"/>
        <w:lang w:eastAsia="en-US" w:bidi="ar-SA"/>
      </w:rPr>
    </w:lvl>
    <w:lvl w:ilvl="4" w:tplc="3BF0EC1C">
      <w:numFmt w:val="bullet"/>
      <w:lvlText w:val="•"/>
      <w:lvlJc w:val="left"/>
      <w:pPr>
        <w:ind w:left="4280" w:hanging="164"/>
      </w:pPr>
      <w:rPr>
        <w:rFonts w:hint="default"/>
        <w:lang w:eastAsia="en-US" w:bidi="ar-SA"/>
      </w:rPr>
    </w:lvl>
    <w:lvl w:ilvl="5" w:tplc="B33A29D8">
      <w:numFmt w:val="bullet"/>
      <w:lvlText w:val="•"/>
      <w:lvlJc w:val="left"/>
      <w:pPr>
        <w:ind w:left="5320" w:hanging="164"/>
      </w:pPr>
      <w:rPr>
        <w:rFonts w:hint="default"/>
        <w:lang w:eastAsia="en-US" w:bidi="ar-SA"/>
      </w:rPr>
    </w:lvl>
    <w:lvl w:ilvl="6" w:tplc="C6EE2C2E">
      <w:numFmt w:val="bullet"/>
      <w:lvlText w:val="•"/>
      <w:lvlJc w:val="left"/>
      <w:pPr>
        <w:ind w:left="6360" w:hanging="164"/>
      </w:pPr>
      <w:rPr>
        <w:rFonts w:hint="default"/>
        <w:lang w:eastAsia="en-US" w:bidi="ar-SA"/>
      </w:rPr>
    </w:lvl>
    <w:lvl w:ilvl="7" w:tplc="56323254">
      <w:numFmt w:val="bullet"/>
      <w:lvlText w:val="•"/>
      <w:lvlJc w:val="left"/>
      <w:pPr>
        <w:ind w:left="7400" w:hanging="164"/>
      </w:pPr>
      <w:rPr>
        <w:rFonts w:hint="default"/>
        <w:lang w:eastAsia="en-US" w:bidi="ar-SA"/>
      </w:rPr>
    </w:lvl>
    <w:lvl w:ilvl="8" w:tplc="46EAE694">
      <w:numFmt w:val="bullet"/>
      <w:lvlText w:val="•"/>
      <w:lvlJc w:val="left"/>
      <w:pPr>
        <w:ind w:left="8440" w:hanging="164"/>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514EF9"/>
    <w:rsid w:val="00167A50"/>
    <w:rsid w:val="001917A2"/>
    <w:rsid w:val="002B3A5A"/>
    <w:rsid w:val="00514EF9"/>
    <w:rsid w:val="00BF1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4EF9"/>
    <w:rPr>
      <w:rFonts w:ascii="Times New Roman" w:eastAsia="Times New Roman" w:hAnsi="Times New Roman" w:cs="Times New Roman"/>
    </w:rPr>
  </w:style>
  <w:style w:type="paragraph" w:styleId="Heading1">
    <w:name w:val="heading 1"/>
    <w:basedOn w:val="Normal"/>
    <w:uiPriority w:val="1"/>
    <w:qFormat/>
    <w:rsid w:val="00514EF9"/>
    <w:pPr>
      <w:spacing w:line="319" w:lineRule="exact"/>
      <w:ind w:left="11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4EF9"/>
    <w:pPr>
      <w:ind w:left="118"/>
    </w:pPr>
    <w:rPr>
      <w:sz w:val="28"/>
      <w:szCs w:val="28"/>
    </w:rPr>
  </w:style>
  <w:style w:type="paragraph" w:styleId="Title">
    <w:name w:val="Title"/>
    <w:basedOn w:val="Normal"/>
    <w:uiPriority w:val="1"/>
    <w:qFormat/>
    <w:rsid w:val="00514EF9"/>
    <w:pPr>
      <w:spacing w:before="86"/>
      <w:ind w:left="2260" w:right="1706"/>
      <w:jc w:val="center"/>
    </w:pPr>
    <w:rPr>
      <w:b/>
      <w:bCs/>
      <w:sz w:val="32"/>
      <w:szCs w:val="32"/>
    </w:rPr>
  </w:style>
  <w:style w:type="paragraph" w:styleId="ListParagraph">
    <w:name w:val="List Paragraph"/>
    <w:basedOn w:val="Normal"/>
    <w:uiPriority w:val="1"/>
    <w:qFormat/>
    <w:rsid w:val="00514EF9"/>
    <w:pPr>
      <w:ind w:left="118"/>
    </w:pPr>
  </w:style>
  <w:style w:type="paragraph" w:customStyle="1" w:styleId="TableParagraph">
    <w:name w:val="Table Paragraph"/>
    <w:basedOn w:val="Normal"/>
    <w:uiPriority w:val="1"/>
    <w:qFormat/>
    <w:rsid w:val="00514EF9"/>
    <w:pPr>
      <w:ind w:left="178"/>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629</Words>
  <Characters>3588</Characters>
  <Application>Microsoft Office Word</Application>
  <DocSecurity>0</DocSecurity>
  <Lines>29</Lines>
  <Paragraphs>8</Paragraphs>
  <ScaleCrop>false</ScaleCrop>
  <Company>Microsoft</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Day</dc:creator>
  <cp:lastModifiedBy>QuangMinh</cp:lastModifiedBy>
  <cp:revision>4</cp:revision>
  <cp:lastPrinted>2022-01-04T09:30:00Z</cp:lastPrinted>
  <dcterms:created xsi:type="dcterms:W3CDTF">2022-01-04T09:22:00Z</dcterms:created>
  <dcterms:modified xsi:type="dcterms:W3CDTF">2022-01-04T09:31:00Z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Microsoft® Word 2016</vt:lpwstr>
  </property>
  <property fmtid="{D5CDD505-2E9C-101B-9397-08002B2CF9AE}" pid="4" name="LastSaved">
    <vt:filetime>2022-01-04T00:00:00Z</vt:filetime>
  </property>
</Properties>
</file>